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0C" w:rsidRPr="002772E2" w:rsidRDefault="00596C8A" w:rsidP="002772E2">
      <w:pPr>
        <w:spacing w:line="360" w:lineRule="auto"/>
        <w:jc w:val="center"/>
        <w:rPr>
          <w:sz w:val="28"/>
          <w:szCs w:val="28"/>
        </w:rPr>
      </w:pPr>
      <w:r w:rsidRPr="00596C8A">
        <w:rPr>
          <w:b/>
          <w:sz w:val="28"/>
          <w:szCs w:val="28"/>
        </w:rPr>
        <w:t>SZCZEGÓŁY NABORU WNIOSKÓW (PROJEKTÓW)</w:t>
      </w:r>
      <w:r>
        <w:rPr>
          <w:sz w:val="35"/>
          <w:szCs w:val="35"/>
        </w:rPr>
        <w:t xml:space="preserve"> </w:t>
      </w:r>
      <w:r w:rsidR="002772E2" w:rsidRPr="002772E2">
        <w:rPr>
          <w:b/>
          <w:sz w:val="28"/>
          <w:szCs w:val="28"/>
        </w:rPr>
        <w:t>PRZEWIDZIANYCH DO DOFINANSOWANIA W RAMACH PROGRAMU "RAZEM BEZPIECZNIEJ" NA 20</w:t>
      </w:r>
      <w:r w:rsidR="005C37CD">
        <w:rPr>
          <w:b/>
          <w:sz w:val="28"/>
          <w:szCs w:val="28"/>
        </w:rPr>
        <w:t>20</w:t>
      </w:r>
      <w:r w:rsidR="002772E2" w:rsidRPr="002772E2">
        <w:rPr>
          <w:b/>
          <w:sz w:val="28"/>
          <w:szCs w:val="28"/>
        </w:rPr>
        <w:t xml:space="preserve"> ROK</w:t>
      </w:r>
    </w:p>
    <w:p w:rsidR="00C8640C" w:rsidRPr="00C8640C" w:rsidRDefault="00C8640C" w:rsidP="002772E2">
      <w:pPr>
        <w:jc w:val="center"/>
        <w:rPr>
          <w:sz w:val="22"/>
          <w:szCs w:val="22"/>
        </w:rPr>
      </w:pPr>
    </w:p>
    <w:p w:rsidR="005C1488" w:rsidRPr="00EF38B3" w:rsidRDefault="00AA26A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bookmarkStart w:id="0" w:name="_GoBack"/>
      <w:r>
        <w:rPr>
          <w:rFonts w:eastAsia="Times New Roman"/>
          <w:sz w:val="22"/>
          <w:szCs w:val="22"/>
          <w:lang w:eastAsia="pl-PL"/>
        </w:rPr>
        <w:t>Informujemy</w:t>
      </w:r>
      <w:r w:rsidR="005C1488">
        <w:rPr>
          <w:rFonts w:eastAsia="Times New Roman"/>
          <w:sz w:val="22"/>
          <w:szCs w:val="22"/>
          <w:lang w:eastAsia="pl-PL"/>
        </w:rPr>
        <w:t xml:space="preserve">, że w Świętokrzyskim Urzędzie Wojewódzkim w Kielcach </w:t>
      </w:r>
      <w:r w:rsidR="005C1488">
        <w:rPr>
          <w:rFonts w:eastAsia="Times New Roman"/>
          <w:b/>
          <w:bCs/>
          <w:sz w:val="22"/>
          <w:szCs w:val="22"/>
          <w:lang w:eastAsia="pl-PL"/>
        </w:rPr>
        <w:t>rozpoczęto procedurę naboru projektów</w:t>
      </w:r>
      <w:r w:rsidR="005C1488">
        <w:rPr>
          <w:rFonts w:eastAsia="Times New Roman"/>
          <w:sz w:val="22"/>
          <w:szCs w:val="22"/>
          <w:lang w:eastAsia="pl-PL"/>
        </w:rPr>
        <w:t xml:space="preserve"> poprawy bezpieczeństwa, przewidzianych do dofinansowania w ramach ww. programu na 20</w:t>
      </w:r>
      <w:r w:rsidR="005C37CD">
        <w:rPr>
          <w:rFonts w:eastAsia="Times New Roman"/>
          <w:sz w:val="22"/>
          <w:szCs w:val="22"/>
          <w:lang w:eastAsia="pl-PL"/>
        </w:rPr>
        <w:t>20</w:t>
      </w:r>
      <w:r w:rsidR="005C1488">
        <w:rPr>
          <w:rFonts w:eastAsia="Times New Roman"/>
          <w:sz w:val="22"/>
          <w:szCs w:val="22"/>
          <w:lang w:eastAsia="pl-PL"/>
        </w:rPr>
        <w:t xml:space="preserve"> r.</w:t>
      </w:r>
      <w:r w:rsidR="005C4DF7">
        <w:rPr>
          <w:rFonts w:eastAsia="Times New Roman"/>
          <w:sz w:val="22"/>
          <w:szCs w:val="22"/>
          <w:lang w:eastAsia="pl-PL"/>
        </w:rPr>
        <w:t xml:space="preserve"> 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>Termin g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raniczny składania wniosków </w:t>
      </w:r>
      <w:r w:rsidR="005C37CD">
        <w:rPr>
          <w:rFonts w:eastAsia="Times New Roman"/>
          <w:b/>
          <w:sz w:val="22"/>
          <w:szCs w:val="22"/>
          <w:lang w:eastAsia="pl-PL"/>
        </w:rPr>
        <w:t>- do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5C37CD">
        <w:rPr>
          <w:rFonts w:eastAsia="Times New Roman"/>
          <w:b/>
          <w:sz w:val="22"/>
          <w:szCs w:val="22"/>
          <w:lang w:eastAsia="pl-PL"/>
        </w:rPr>
        <w:t>28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5C37CD">
        <w:rPr>
          <w:rFonts w:eastAsia="Times New Roman"/>
          <w:b/>
          <w:sz w:val="22"/>
          <w:szCs w:val="22"/>
          <w:lang w:eastAsia="pl-PL"/>
        </w:rPr>
        <w:t>lutego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 xml:space="preserve"> 201</w:t>
      </w:r>
      <w:r w:rsidR="00D4692E">
        <w:rPr>
          <w:rFonts w:eastAsia="Times New Roman"/>
          <w:b/>
          <w:sz w:val="22"/>
          <w:szCs w:val="22"/>
          <w:lang w:eastAsia="pl-PL"/>
        </w:rPr>
        <w:t>9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 xml:space="preserve">r. </w:t>
      </w:r>
      <w:r w:rsidR="00EF38B3" w:rsidRPr="00EF38B3">
        <w:rPr>
          <w:rFonts w:eastAsia="Times New Roman"/>
          <w:sz w:val="22"/>
          <w:szCs w:val="22"/>
          <w:lang w:eastAsia="pl-PL"/>
        </w:rPr>
        <w:t>(decyduje data wpływu)</w:t>
      </w:r>
      <w:r w:rsidR="00EF38B3">
        <w:rPr>
          <w:rFonts w:eastAsia="Times New Roman"/>
          <w:sz w:val="22"/>
          <w:szCs w:val="22"/>
          <w:lang w:eastAsia="pl-PL"/>
        </w:rPr>
        <w:t>.</w:t>
      </w:r>
    </w:p>
    <w:p w:rsidR="005C37CD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Zgodnie z założeniami programu o dofinansowanie mogą ubiegać się jednostki samorządowe oraz organizacje </w:t>
      </w:r>
      <w:r w:rsidR="00621528">
        <w:rPr>
          <w:rFonts w:eastAsia="Times New Roman"/>
          <w:sz w:val="22"/>
          <w:szCs w:val="22"/>
          <w:lang w:eastAsia="pl-PL"/>
        </w:rPr>
        <w:t>pozarządowe</w:t>
      </w:r>
      <w:r>
        <w:rPr>
          <w:rFonts w:eastAsia="Times New Roman"/>
          <w:sz w:val="22"/>
          <w:szCs w:val="22"/>
          <w:lang w:eastAsia="pl-PL"/>
        </w:rPr>
        <w:t xml:space="preserve">. </w:t>
      </w:r>
    </w:p>
    <w:p w:rsidR="005C37CD" w:rsidRDefault="005C37CD" w:rsidP="005C37CD">
      <w:p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</w:t>
      </w:r>
      <w:r w:rsidRPr="005C37CD">
        <w:rPr>
          <w:rFonts w:eastAsia="Times New Roman"/>
          <w:sz w:val="22"/>
          <w:szCs w:val="22"/>
          <w:lang w:eastAsia="pl-PL"/>
        </w:rPr>
        <w:t xml:space="preserve"> uwagi na założenia dotyczące poprawy bezpieczeństwa na polskich drogach wyrażone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5C37CD">
        <w:rPr>
          <w:rFonts w:eastAsia="Times New Roman"/>
          <w:sz w:val="22"/>
          <w:szCs w:val="22"/>
          <w:lang w:eastAsia="pl-PL"/>
        </w:rPr>
        <w:t>w exposé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5C37CD">
        <w:rPr>
          <w:rFonts w:eastAsia="Times New Roman"/>
          <w:sz w:val="22"/>
          <w:szCs w:val="22"/>
          <w:lang w:eastAsia="pl-PL"/>
        </w:rPr>
        <w:t>Prezesa Rady Ministrów, Pana Mateusza Morawieckiego rezerwa celowa w wysokości 6.000.000 złotych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5C37CD">
        <w:rPr>
          <w:rFonts w:eastAsia="Times New Roman"/>
          <w:sz w:val="22"/>
          <w:szCs w:val="22"/>
          <w:lang w:eastAsia="pl-PL"/>
        </w:rPr>
        <w:t>w 2020 roku zostanie w całości rozdysponowana na realizację projektów w poszczególnych województwach w celu szczegółowym nr 2 Programu „Bezpieczne przejścia dla pieszych”.</w:t>
      </w:r>
    </w:p>
    <w:p w:rsidR="00680FE8" w:rsidRDefault="00680FE8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:rsidR="008B764B" w:rsidRDefault="008B764B" w:rsidP="008B764B">
      <w:pPr>
        <w:spacing w:after="200" w:line="276" w:lineRule="auto"/>
        <w:rPr>
          <w:rFonts w:ascii="Calibri" w:hAnsi="Calibri"/>
          <w:sz w:val="22"/>
          <w:szCs w:val="22"/>
        </w:rPr>
      </w:pPr>
      <w:bookmarkStart w:id="1" w:name="_Hlk512246242"/>
      <w:r w:rsidRPr="00621528">
        <w:rPr>
          <w:rFonts w:ascii="Calibri" w:hAnsi="Calibri"/>
          <w:b/>
          <w:bCs/>
          <w:sz w:val="22"/>
          <w:szCs w:val="22"/>
        </w:rPr>
        <w:t>II. Cel szczegółowy nr 2.</w:t>
      </w:r>
      <w:r w:rsidRPr="00621528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Bezpieczne przejścia dla pieszych</w:t>
      </w:r>
      <w:r w:rsidRPr="00621528">
        <w:rPr>
          <w:rFonts w:ascii="Calibri" w:hAnsi="Calibri"/>
          <w:i/>
          <w:iCs/>
          <w:sz w:val="22"/>
          <w:szCs w:val="22"/>
        </w:rPr>
        <w:t xml:space="preserve"> </w:t>
      </w:r>
      <w:r w:rsidRPr="00621528">
        <w:rPr>
          <w:rFonts w:ascii="Calibri" w:hAnsi="Calibri"/>
          <w:sz w:val="22"/>
          <w:szCs w:val="22"/>
        </w:rPr>
        <w:t xml:space="preserve"> </w:t>
      </w:r>
    </w:p>
    <w:p w:rsidR="008B764B" w:rsidRDefault="008B764B" w:rsidP="008B764B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5C37CD">
        <w:rPr>
          <w:rFonts w:ascii="Calibri" w:hAnsi="Calibri"/>
          <w:b/>
          <w:bCs/>
          <w:sz w:val="22"/>
          <w:szCs w:val="22"/>
        </w:rPr>
        <w:t>maks</w:t>
      </w:r>
      <w:r w:rsidR="005C37CD">
        <w:rPr>
          <w:rFonts w:ascii="Calibri" w:hAnsi="Calibri"/>
          <w:b/>
          <w:bCs/>
          <w:sz w:val="22"/>
          <w:szCs w:val="22"/>
        </w:rPr>
        <w:t>ymalna</w:t>
      </w:r>
      <w:r w:rsidRPr="00621528">
        <w:rPr>
          <w:rFonts w:ascii="Calibri" w:hAnsi="Calibri"/>
          <w:b/>
          <w:sz w:val="22"/>
          <w:szCs w:val="22"/>
        </w:rPr>
        <w:t xml:space="preserve"> kwota na 1 projekt </w:t>
      </w:r>
      <w:r w:rsidR="005C37CD">
        <w:rPr>
          <w:rFonts w:ascii="Calibri" w:hAnsi="Calibri"/>
          <w:b/>
          <w:sz w:val="22"/>
          <w:szCs w:val="22"/>
        </w:rPr>
        <w:t xml:space="preserve"> to </w:t>
      </w:r>
      <w:r w:rsidRPr="00621528">
        <w:rPr>
          <w:rFonts w:ascii="Calibri" w:hAnsi="Calibri"/>
          <w:b/>
          <w:sz w:val="22"/>
          <w:szCs w:val="22"/>
        </w:rPr>
        <w:t>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B764B" w:rsidRPr="00621528" w:rsidRDefault="008B764B" w:rsidP="008B764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8B764B" w:rsidRPr="008B7654" w:rsidRDefault="008B764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przedsięwzięcia mające na celu poprawę infrastruktury bezpieczeństwa </w:t>
      </w:r>
      <w:r w:rsidR="00DB723B">
        <w:rPr>
          <w:rFonts w:ascii="Calibri" w:hAnsi="Calibri"/>
          <w:i/>
          <w:sz w:val="20"/>
          <w:szCs w:val="20"/>
        </w:rPr>
        <w:t>pieszych w ruchu drogowym poprzez modernizację/przebudowę/doposażenie przejść dla pieszych ze szczególnym uwzględnieniem miejsc/lokalizacji o dużym natężeniu ruchu pieszych, takich jak szkoła, szpital, obiekt sportowy, itp.</w:t>
      </w:r>
    </w:p>
    <w:p w:rsidR="008B764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działania </w:t>
      </w:r>
      <w:proofErr w:type="spellStart"/>
      <w:r>
        <w:rPr>
          <w:rFonts w:ascii="Calibri" w:hAnsi="Calibri"/>
          <w:i/>
          <w:sz w:val="20"/>
          <w:szCs w:val="20"/>
        </w:rPr>
        <w:t>edukacyjno</w:t>
      </w:r>
      <w:proofErr w:type="spellEnd"/>
      <w:r>
        <w:rPr>
          <w:rFonts w:ascii="Calibri" w:hAnsi="Calibri"/>
          <w:i/>
          <w:sz w:val="20"/>
          <w:szCs w:val="20"/>
        </w:rPr>
        <w:t xml:space="preserve"> – profilaktyczne mające na celu uświadomienie wszystkich uczestników ruchu drogowego, ze szczególnym uwzględnieniem dzieci, młodzieży, seniorów i kierowców, o prawidłowym zachowaniu się na przejściach dla pieszych/ w okolicach przejść dla pieszych.</w:t>
      </w:r>
    </w:p>
    <w:p w:rsidR="008B764B" w:rsidRPr="008B7654" w:rsidRDefault="008B764B" w:rsidP="008B764B">
      <w:pPr>
        <w:spacing w:after="200" w:line="276" w:lineRule="auto"/>
        <w:ind w:left="360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Planowane rezultaty do osiągnięcia celu:</w:t>
      </w:r>
    </w:p>
    <w:p w:rsidR="008B764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poprawa bezpieczeństwa w ruchu drogowym;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wzrost poczucia bezpieczeństwa w ruchu drogowym wśród wszystkich uczestników ruchu drogowego;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wzrost świadomości w zakresie bezpiecznego poruszania się w okolicy i na przejściu dla pieszych;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ograniczenie liczby niebezpiecznych zdarzeń drogowych z udziałem pieszych (wypadki, kolizje, wtargnięcia, potrącenia);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efektywne wykorzystywanie nowych możliwości technicznych w zakresie poprawy bezpieczeństwa pieszych;</w:t>
      </w:r>
    </w:p>
    <w:p w:rsidR="00DB723B" w:rsidRPr="00984A0F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wypracowanie wśród kierowców nawyku zwalniania przed przejściami dla pieszych.</w:t>
      </w:r>
    </w:p>
    <w:p w:rsidR="008B764B" w:rsidRPr="00E64840" w:rsidRDefault="008B764B" w:rsidP="008B764B">
      <w:pPr>
        <w:pStyle w:val="Akapitzlist"/>
        <w:spacing w:after="200" w:line="276" w:lineRule="auto"/>
        <w:jc w:val="both"/>
        <w:rPr>
          <w:rFonts w:ascii="Calibri" w:hAnsi="Calibri"/>
          <w:i/>
          <w:sz w:val="22"/>
          <w:szCs w:val="22"/>
        </w:rPr>
      </w:pPr>
    </w:p>
    <w:bookmarkEnd w:id="1"/>
    <w:p w:rsidR="00E64840" w:rsidRDefault="0032598F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U</w:t>
      </w:r>
      <w:r w:rsidR="005C1488">
        <w:rPr>
          <w:rFonts w:eastAsia="Times New Roman"/>
          <w:b/>
          <w:bCs/>
          <w:sz w:val="22"/>
          <w:szCs w:val="22"/>
          <w:lang w:eastAsia="pl-PL"/>
        </w:rPr>
        <w:t>dział własny</w:t>
      </w:r>
      <w:r w:rsidR="005C1488">
        <w:rPr>
          <w:rFonts w:eastAsia="Times New Roman"/>
          <w:sz w:val="22"/>
          <w:szCs w:val="22"/>
          <w:lang w:eastAsia="pl-PL"/>
        </w:rPr>
        <w:t xml:space="preserve"> wnioskodawcy powinien wynosić </w:t>
      </w:r>
      <w:r w:rsidR="005C1488">
        <w:rPr>
          <w:rFonts w:eastAsia="Times New Roman"/>
          <w:b/>
          <w:bCs/>
          <w:sz w:val="22"/>
          <w:szCs w:val="22"/>
          <w:lang w:eastAsia="pl-PL"/>
        </w:rPr>
        <w:t>co najmniej 20 % kosztu zadania</w:t>
      </w:r>
      <w:r w:rsidR="005C1488">
        <w:rPr>
          <w:rFonts w:eastAsia="Times New Roman"/>
          <w:sz w:val="22"/>
          <w:szCs w:val="22"/>
          <w:lang w:eastAsia="pl-PL"/>
        </w:rPr>
        <w:t xml:space="preserve">. Przy planowaniu </w:t>
      </w:r>
      <w:r w:rsidR="00984A0F">
        <w:rPr>
          <w:rFonts w:eastAsia="Times New Roman"/>
          <w:sz w:val="22"/>
          <w:szCs w:val="22"/>
          <w:lang w:eastAsia="pl-PL"/>
        </w:rPr>
        <w:t xml:space="preserve">harmonogramu </w:t>
      </w:r>
      <w:r w:rsidR="005C1488">
        <w:rPr>
          <w:rFonts w:eastAsia="Times New Roman"/>
          <w:sz w:val="22"/>
          <w:szCs w:val="22"/>
          <w:lang w:eastAsia="pl-PL"/>
        </w:rPr>
        <w:t>wydatkowania środków z dofinansowania pros</w:t>
      </w:r>
      <w:r w:rsidR="0010370E">
        <w:rPr>
          <w:rFonts w:eastAsia="Times New Roman"/>
          <w:sz w:val="22"/>
          <w:szCs w:val="22"/>
          <w:lang w:eastAsia="pl-PL"/>
        </w:rPr>
        <w:t>zę uwzględnić czas konieczny na </w:t>
      </w:r>
      <w:r w:rsidR="005C1488">
        <w:rPr>
          <w:rFonts w:eastAsia="Times New Roman"/>
          <w:sz w:val="22"/>
          <w:szCs w:val="22"/>
          <w:lang w:eastAsia="pl-PL"/>
        </w:rPr>
        <w:t xml:space="preserve">przeprowadzenie procedury naboru projektów oraz mechanizm przekazywania dotacji celowej. Ponadto kwotę dofinansowania należy planować w </w:t>
      </w:r>
      <w:r w:rsidR="005C1488">
        <w:rPr>
          <w:rFonts w:eastAsia="Times New Roman"/>
          <w:sz w:val="22"/>
          <w:szCs w:val="22"/>
          <w:u w:val="single"/>
          <w:lang w:eastAsia="pl-PL"/>
        </w:rPr>
        <w:t>pełnych złotych</w:t>
      </w:r>
      <w:r w:rsidR="005C1488">
        <w:rPr>
          <w:rFonts w:eastAsia="Times New Roman"/>
          <w:sz w:val="22"/>
          <w:szCs w:val="22"/>
          <w:lang w:eastAsia="pl-PL"/>
        </w:rPr>
        <w:t>.</w:t>
      </w:r>
    </w:p>
    <w:p w:rsidR="005C1488" w:rsidRDefault="005C37CD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lastRenderedPageBreak/>
        <w:t>W</w:t>
      </w:r>
      <w:r w:rsidR="008B7654">
        <w:rPr>
          <w:rFonts w:eastAsia="Times New Roman"/>
          <w:sz w:val="22"/>
          <w:szCs w:val="22"/>
          <w:lang w:eastAsia="pl-PL"/>
        </w:rPr>
        <w:t xml:space="preserve"> przypadku planowania w projekcie prowadzenia </w:t>
      </w:r>
      <w:r w:rsidR="008B7654" w:rsidRPr="008B7654">
        <w:rPr>
          <w:rFonts w:eastAsia="Times New Roman"/>
          <w:b/>
          <w:sz w:val="22"/>
          <w:szCs w:val="22"/>
          <w:lang w:eastAsia="pl-PL"/>
        </w:rPr>
        <w:t>inwestycji budowlanej</w:t>
      </w:r>
      <w:r w:rsidR="008B7654">
        <w:rPr>
          <w:rFonts w:eastAsia="Times New Roman"/>
          <w:sz w:val="22"/>
          <w:szCs w:val="22"/>
          <w:lang w:eastAsia="pl-PL"/>
        </w:rPr>
        <w:t xml:space="preserve">, do wniosku należy dołączyć </w:t>
      </w:r>
      <w:r w:rsidR="00B6279C">
        <w:rPr>
          <w:rFonts w:eastAsia="Times New Roman"/>
          <w:sz w:val="22"/>
          <w:szCs w:val="22"/>
          <w:lang w:eastAsia="pl-PL"/>
        </w:rPr>
        <w:t>przygotowany do uzgodnienia</w:t>
      </w:r>
      <w:r w:rsidR="008B7654">
        <w:rPr>
          <w:rFonts w:eastAsia="Times New Roman"/>
          <w:sz w:val="22"/>
          <w:szCs w:val="22"/>
          <w:lang w:eastAsia="pl-PL"/>
        </w:rPr>
        <w:t xml:space="preserve"> z dysponentem program inwestycji na takie działanie (zgodnie z § 6 Rozporządzenia Rady Ministrów z dnia 2 grudnia 2010</w:t>
      </w:r>
      <w:r w:rsidR="0010370E">
        <w:rPr>
          <w:rFonts w:eastAsia="Times New Roman"/>
          <w:sz w:val="22"/>
          <w:szCs w:val="22"/>
          <w:lang w:eastAsia="pl-PL"/>
        </w:rPr>
        <w:t xml:space="preserve"> </w:t>
      </w:r>
      <w:r w:rsidR="008B7654">
        <w:rPr>
          <w:rFonts w:eastAsia="Times New Roman"/>
          <w:sz w:val="22"/>
          <w:szCs w:val="22"/>
          <w:lang w:eastAsia="pl-PL"/>
        </w:rPr>
        <w:t xml:space="preserve">r. w sprawie szczegółowego sposobu </w:t>
      </w:r>
      <w:r w:rsidR="00B6279C">
        <w:rPr>
          <w:rFonts w:eastAsia="Times New Roman"/>
          <w:sz w:val="22"/>
          <w:szCs w:val="22"/>
          <w:lang w:eastAsia="pl-PL"/>
        </w:rPr>
        <w:br/>
      </w:r>
      <w:r w:rsidR="008B7654">
        <w:rPr>
          <w:rFonts w:eastAsia="Times New Roman"/>
          <w:sz w:val="22"/>
          <w:szCs w:val="22"/>
          <w:lang w:eastAsia="pl-PL"/>
        </w:rPr>
        <w:t>i trybu finansowania inwestycji z budżetu państwa).</w:t>
      </w:r>
      <w:r w:rsidR="0032598F">
        <w:rPr>
          <w:rFonts w:eastAsia="Times New Roman"/>
          <w:sz w:val="22"/>
          <w:szCs w:val="22"/>
          <w:lang w:eastAsia="pl-PL"/>
        </w:rPr>
        <w:t xml:space="preserve"> Każda pozycja wydatków o charakterze inwestycji budowlanej w kalkulacji przewidywanych kosztów projektu w składanym wniosku powinna mieć zachowany 20% wkład własny. Kwota dotacji nie może przekraczać wysokości 80% kosztów całkowitych </w:t>
      </w:r>
      <w:r w:rsidR="00984A0F">
        <w:rPr>
          <w:rFonts w:eastAsia="Times New Roman"/>
          <w:sz w:val="22"/>
          <w:szCs w:val="22"/>
          <w:lang w:eastAsia="pl-PL"/>
        </w:rPr>
        <w:t xml:space="preserve">takiego </w:t>
      </w:r>
      <w:r w:rsidR="0032598F">
        <w:rPr>
          <w:rFonts w:eastAsia="Times New Roman"/>
          <w:sz w:val="22"/>
          <w:szCs w:val="22"/>
          <w:lang w:eastAsia="pl-PL"/>
        </w:rPr>
        <w:t>wydatku.</w:t>
      </w:r>
    </w:p>
    <w:p w:rsidR="0032598F" w:rsidRDefault="00EF38B3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Wniosek wraz z ankietą wstępn</w:t>
      </w:r>
      <w:r w:rsidR="005C37CD">
        <w:rPr>
          <w:rFonts w:eastAsia="Times New Roman"/>
          <w:sz w:val="22"/>
          <w:szCs w:val="22"/>
          <w:lang w:eastAsia="pl-PL"/>
        </w:rPr>
        <w:t>ą</w:t>
      </w:r>
      <w:r>
        <w:rPr>
          <w:rFonts w:eastAsia="Times New Roman"/>
          <w:sz w:val="22"/>
          <w:szCs w:val="22"/>
          <w:lang w:eastAsia="pl-PL"/>
        </w:rPr>
        <w:t xml:space="preserve"> oceny projektu</w:t>
      </w:r>
      <w:r w:rsidR="0032598F">
        <w:rPr>
          <w:rFonts w:eastAsia="Times New Roman"/>
          <w:sz w:val="22"/>
          <w:szCs w:val="22"/>
          <w:lang w:eastAsia="pl-PL"/>
        </w:rPr>
        <w:t xml:space="preserve"> należy przygotować zgodnie z wzor</w:t>
      </w:r>
      <w:r>
        <w:rPr>
          <w:rFonts w:eastAsia="Times New Roman"/>
          <w:sz w:val="22"/>
          <w:szCs w:val="22"/>
          <w:lang w:eastAsia="pl-PL"/>
        </w:rPr>
        <w:t>ami</w:t>
      </w:r>
      <w:r w:rsidR="0032598F">
        <w:rPr>
          <w:rFonts w:eastAsia="Times New Roman"/>
          <w:sz w:val="22"/>
          <w:szCs w:val="22"/>
          <w:lang w:eastAsia="pl-PL"/>
        </w:rPr>
        <w:t xml:space="preserve"> w </w:t>
      </w:r>
      <w:r w:rsidR="0032598F">
        <w:rPr>
          <w:rFonts w:eastAsia="Times New Roman"/>
          <w:b/>
          <w:bCs/>
          <w:sz w:val="22"/>
          <w:szCs w:val="22"/>
          <w:lang w:eastAsia="pl-PL"/>
        </w:rPr>
        <w:t xml:space="preserve">wersji papierowej </w:t>
      </w:r>
      <w:r w:rsidR="0032598F" w:rsidRPr="00621528">
        <w:rPr>
          <w:rFonts w:eastAsia="Times New Roman"/>
          <w:bCs/>
          <w:sz w:val="22"/>
          <w:szCs w:val="22"/>
          <w:lang w:eastAsia="pl-PL"/>
        </w:rPr>
        <w:t>(2 egz.)</w:t>
      </w:r>
      <w:r w:rsidR="0032598F">
        <w:rPr>
          <w:rFonts w:eastAsia="Times New Roman"/>
          <w:b/>
          <w:bCs/>
          <w:sz w:val="22"/>
          <w:szCs w:val="22"/>
          <w:lang w:eastAsia="pl-PL"/>
        </w:rPr>
        <w:t xml:space="preserve"> i elektronicznej</w:t>
      </w:r>
      <w:r w:rsidR="0032598F">
        <w:rPr>
          <w:rFonts w:eastAsia="Times New Roman"/>
          <w:sz w:val="22"/>
          <w:szCs w:val="22"/>
          <w:lang w:eastAsia="pl-PL"/>
        </w:rPr>
        <w:t xml:space="preserve"> (na płycie CD-R)</w:t>
      </w:r>
      <w:r w:rsidR="0029478D">
        <w:rPr>
          <w:rFonts w:eastAsia="Times New Roman"/>
          <w:sz w:val="22"/>
          <w:szCs w:val="22"/>
          <w:lang w:eastAsia="pl-PL"/>
        </w:rPr>
        <w:t>.</w:t>
      </w:r>
    </w:p>
    <w:p w:rsidR="00AB4F66" w:rsidRDefault="00AB4F66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AB4F66">
        <w:rPr>
          <w:rFonts w:eastAsia="Times New Roman"/>
          <w:sz w:val="22"/>
          <w:szCs w:val="22"/>
          <w:lang w:eastAsia="pl-PL"/>
        </w:rPr>
        <w:t xml:space="preserve">Gotowe projekty proszę przesyłać do Wydziału Bezpieczeństwa i Zarządzania Kryzysowego </w:t>
      </w:r>
      <w:r w:rsidR="0032598F">
        <w:rPr>
          <w:rFonts w:eastAsia="Times New Roman"/>
          <w:sz w:val="22"/>
          <w:szCs w:val="22"/>
          <w:lang w:eastAsia="pl-PL"/>
        </w:rPr>
        <w:t xml:space="preserve">Świętokrzyskiego </w:t>
      </w:r>
      <w:r w:rsidRPr="00AB4F66">
        <w:rPr>
          <w:rFonts w:eastAsia="Times New Roman"/>
          <w:sz w:val="22"/>
          <w:szCs w:val="22"/>
          <w:lang w:eastAsia="pl-PL"/>
        </w:rPr>
        <w:t xml:space="preserve">Urzędu Wojewódzkiego w </w:t>
      </w:r>
      <w:r w:rsidR="0032598F">
        <w:rPr>
          <w:rFonts w:eastAsia="Times New Roman"/>
          <w:sz w:val="22"/>
          <w:szCs w:val="22"/>
          <w:lang w:eastAsia="pl-PL"/>
        </w:rPr>
        <w:t>Kielcach</w:t>
      </w:r>
      <w:r w:rsidRPr="00AB4F66">
        <w:rPr>
          <w:rFonts w:eastAsia="Times New Roman"/>
          <w:sz w:val="22"/>
          <w:szCs w:val="22"/>
          <w:lang w:eastAsia="pl-PL"/>
        </w:rPr>
        <w:t xml:space="preserve"> w nieprzekraczalnym terminie </w:t>
      </w:r>
      <w:r w:rsidRPr="0032598F">
        <w:rPr>
          <w:rFonts w:eastAsia="Times New Roman"/>
          <w:b/>
          <w:sz w:val="22"/>
          <w:szCs w:val="22"/>
          <w:lang w:eastAsia="pl-PL"/>
        </w:rPr>
        <w:t xml:space="preserve">do dnia </w:t>
      </w:r>
      <w:r w:rsidR="005C37CD">
        <w:rPr>
          <w:rFonts w:eastAsia="Times New Roman"/>
          <w:b/>
          <w:sz w:val="22"/>
          <w:szCs w:val="22"/>
          <w:lang w:eastAsia="pl-PL"/>
        </w:rPr>
        <w:t>28</w:t>
      </w:r>
      <w:r w:rsidR="009B42AB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5C37CD">
        <w:rPr>
          <w:rFonts w:eastAsia="Times New Roman"/>
          <w:b/>
          <w:sz w:val="22"/>
          <w:szCs w:val="22"/>
          <w:lang w:eastAsia="pl-PL"/>
        </w:rPr>
        <w:t>lutego</w:t>
      </w:r>
      <w:r w:rsidRPr="0032598F">
        <w:rPr>
          <w:rFonts w:eastAsia="Times New Roman"/>
          <w:b/>
          <w:sz w:val="22"/>
          <w:szCs w:val="22"/>
          <w:lang w:eastAsia="pl-PL"/>
        </w:rPr>
        <w:t xml:space="preserve"> 20</w:t>
      </w:r>
      <w:r w:rsidR="005C37CD">
        <w:rPr>
          <w:rFonts w:eastAsia="Times New Roman"/>
          <w:b/>
          <w:sz w:val="22"/>
          <w:szCs w:val="22"/>
          <w:lang w:eastAsia="pl-PL"/>
        </w:rPr>
        <w:t>20</w:t>
      </w:r>
      <w:r w:rsidRPr="0032598F">
        <w:rPr>
          <w:rFonts w:eastAsia="Times New Roman"/>
          <w:b/>
          <w:sz w:val="22"/>
          <w:szCs w:val="22"/>
          <w:lang w:eastAsia="pl-PL"/>
        </w:rPr>
        <w:t xml:space="preserve"> r.</w:t>
      </w:r>
      <w:r w:rsidRPr="00AB4F66">
        <w:rPr>
          <w:rFonts w:eastAsia="Times New Roman"/>
          <w:sz w:val="22"/>
          <w:szCs w:val="22"/>
          <w:lang w:eastAsia="pl-PL"/>
        </w:rPr>
        <w:t xml:space="preserve"> (liczy się data </w:t>
      </w:r>
      <w:r w:rsidR="009B42AB">
        <w:rPr>
          <w:rFonts w:eastAsia="Times New Roman"/>
          <w:sz w:val="22"/>
          <w:szCs w:val="22"/>
          <w:lang w:eastAsia="pl-PL"/>
        </w:rPr>
        <w:t>dostarczenia wniosku</w:t>
      </w:r>
      <w:r w:rsidRPr="00AB4F66">
        <w:rPr>
          <w:rFonts w:eastAsia="Times New Roman"/>
          <w:sz w:val="22"/>
          <w:szCs w:val="22"/>
          <w:lang w:eastAsia="pl-PL"/>
        </w:rPr>
        <w:t xml:space="preserve">), z dopiskiem na kopercie "Projekt programu ograniczania przestępczości i aspołecznych </w:t>
      </w:r>
      <w:proofErr w:type="spellStart"/>
      <w:r w:rsidRPr="00AB4F66">
        <w:rPr>
          <w:rFonts w:eastAsia="Times New Roman"/>
          <w:sz w:val="22"/>
          <w:szCs w:val="22"/>
          <w:lang w:eastAsia="pl-PL"/>
        </w:rPr>
        <w:t>zachowań</w:t>
      </w:r>
      <w:proofErr w:type="spellEnd"/>
      <w:r w:rsidRPr="00AB4F66">
        <w:rPr>
          <w:rFonts w:eastAsia="Times New Roman"/>
          <w:sz w:val="22"/>
          <w:szCs w:val="22"/>
          <w:lang w:eastAsia="pl-PL"/>
        </w:rPr>
        <w:t xml:space="preserve">  Razem Bezpieczniej im. Władysława Stasiaka na lata </w:t>
      </w:r>
      <w:r w:rsidR="009B42AB">
        <w:rPr>
          <w:rFonts w:eastAsia="Times New Roman"/>
          <w:sz w:val="22"/>
          <w:szCs w:val="22"/>
          <w:lang w:eastAsia="pl-PL"/>
        </w:rPr>
        <w:t>2018</w:t>
      </w:r>
      <w:r w:rsidRPr="00AB4F66">
        <w:rPr>
          <w:rFonts w:eastAsia="Times New Roman"/>
          <w:sz w:val="22"/>
          <w:szCs w:val="22"/>
          <w:lang w:eastAsia="pl-PL"/>
        </w:rPr>
        <w:t xml:space="preserve"> - </w:t>
      </w:r>
      <w:r w:rsidR="009B42AB">
        <w:rPr>
          <w:rFonts w:eastAsia="Times New Roman"/>
          <w:sz w:val="22"/>
          <w:szCs w:val="22"/>
          <w:lang w:eastAsia="pl-PL"/>
        </w:rPr>
        <w:t>2020</w:t>
      </w:r>
      <w:r w:rsidRPr="00AB4F66">
        <w:rPr>
          <w:rFonts w:eastAsia="Times New Roman"/>
          <w:sz w:val="22"/>
          <w:szCs w:val="22"/>
          <w:lang w:eastAsia="pl-PL"/>
        </w:rPr>
        <w:t>" oraz drogą elektroniczną na adres:</w:t>
      </w:r>
      <w:r w:rsidR="00EF38B3">
        <w:rPr>
          <w:rFonts w:eastAsia="Times New Roman"/>
          <w:sz w:val="22"/>
          <w:szCs w:val="22"/>
          <w:lang w:eastAsia="pl-PL"/>
        </w:rPr>
        <w:t xml:space="preserve"> </w:t>
      </w:r>
      <w:hyperlink r:id="rId5" w:history="1">
        <w:r w:rsidR="00EF38B3" w:rsidRPr="003B7A70">
          <w:rPr>
            <w:rStyle w:val="Hipercze"/>
            <w:rFonts w:eastAsia="Times New Roman"/>
            <w:sz w:val="22"/>
            <w:szCs w:val="22"/>
            <w:lang w:eastAsia="pl-PL"/>
          </w:rPr>
          <w:t>ewa.mazurek@kielce.uw.gov.pl</w:t>
        </w:r>
      </w:hyperlink>
      <w:r w:rsidR="00EF38B3">
        <w:rPr>
          <w:rFonts w:eastAsia="Times New Roman"/>
          <w:sz w:val="22"/>
          <w:szCs w:val="22"/>
          <w:lang w:eastAsia="pl-PL"/>
        </w:rPr>
        <w:t xml:space="preserve"> </w:t>
      </w:r>
      <w:r w:rsidRPr="00AB4F66">
        <w:rPr>
          <w:rFonts w:eastAsia="Times New Roman"/>
          <w:sz w:val="22"/>
          <w:szCs w:val="22"/>
          <w:lang w:eastAsia="pl-PL"/>
        </w:rPr>
        <w:t>z podaniem danych kontaktowych do koordynatora projektu.</w:t>
      </w:r>
    </w:p>
    <w:p w:rsidR="005C1488" w:rsidRDefault="005C1488" w:rsidP="005C1488">
      <w:pPr>
        <w:spacing w:before="100" w:beforeAutospacing="1" w:after="100" w:afterAutospacing="1" w:line="336" w:lineRule="exac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Wydział Bezpieczeństwa i Zarządzania Kryzysowego</w:t>
      </w:r>
      <w:r>
        <w:rPr>
          <w:rFonts w:eastAsia="Times New Roman"/>
          <w:sz w:val="22"/>
          <w:szCs w:val="22"/>
          <w:lang w:eastAsia="pl-PL"/>
        </w:rPr>
        <w:br/>
        <w:t>Świętokrzyski Urząd Wojewódzki w Kielcach,</w:t>
      </w:r>
      <w:r>
        <w:rPr>
          <w:rFonts w:eastAsia="Times New Roman"/>
          <w:sz w:val="22"/>
          <w:szCs w:val="22"/>
          <w:lang w:eastAsia="pl-PL"/>
        </w:rPr>
        <w:br/>
        <w:t>al. IX Wieków Kielc 3,</w:t>
      </w:r>
      <w:r>
        <w:rPr>
          <w:rFonts w:eastAsia="Times New Roman"/>
          <w:sz w:val="22"/>
          <w:szCs w:val="22"/>
          <w:lang w:eastAsia="pl-PL"/>
        </w:rPr>
        <w:br/>
        <w:t>25-516 Kielce.</w:t>
      </w:r>
    </w:p>
    <w:p w:rsidR="00255A2A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 wyniku wstępnego postępowania kwalifikacyjnego w Świętokrzyskim Urzędzie Wojewódzkim </w:t>
      </w:r>
      <w:r>
        <w:rPr>
          <w:rFonts w:eastAsia="Times New Roman"/>
          <w:sz w:val="22"/>
          <w:szCs w:val="22"/>
          <w:lang w:eastAsia="pl-PL"/>
        </w:rPr>
        <w:br/>
        <w:t xml:space="preserve">w Kielcach spośród nadesłanych przez Państwa projektów zostanie wybranych </w:t>
      </w:r>
      <w:r w:rsidR="005C37CD">
        <w:rPr>
          <w:rFonts w:eastAsia="Times New Roman"/>
          <w:sz w:val="22"/>
          <w:szCs w:val="22"/>
          <w:lang w:eastAsia="pl-PL"/>
        </w:rPr>
        <w:t>20</w:t>
      </w:r>
      <w:r w:rsidR="009B42AB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 xml:space="preserve">najwyżej ocenionych, które zostaną zarekomendowane Ministrowi Spraw Wewnętrznych i Administracji do drugiego etapu postępowania kwalifikacyjnego. </w:t>
      </w:r>
    </w:p>
    <w:p w:rsidR="002A2136" w:rsidRDefault="002A2136" w:rsidP="0062152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2A2136">
        <w:rPr>
          <w:rFonts w:eastAsia="Times New Roman"/>
          <w:sz w:val="22"/>
          <w:szCs w:val="22"/>
          <w:lang w:eastAsia="pl-PL"/>
        </w:rPr>
        <w:t>Wzory dokumentów i informacje dotyczące konkursu zamieszcz</w:t>
      </w:r>
      <w:r w:rsidR="00DD2907">
        <w:rPr>
          <w:rFonts w:eastAsia="Times New Roman"/>
          <w:sz w:val="22"/>
          <w:szCs w:val="22"/>
          <w:lang w:eastAsia="pl-PL"/>
        </w:rPr>
        <w:t>o</w:t>
      </w:r>
      <w:r w:rsidRPr="002A2136">
        <w:rPr>
          <w:rFonts w:eastAsia="Times New Roman"/>
          <w:sz w:val="22"/>
          <w:szCs w:val="22"/>
          <w:lang w:eastAsia="pl-PL"/>
        </w:rPr>
        <w:t xml:space="preserve">ne </w:t>
      </w:r>
      <w:r w:rsidR="00DD2907">
        <w:rPr>
          <w:rFonts w:eastAsia="Times New Roman"/>
          <w:sz w:val="22"/>
          <w:szCs w:val="22"/>
          <w:lang w:eastAsia="pl-PL"/>
        </w:rPr>
        <w:t xml:space="preserve">są </w:t>
      </w:r>
      <w:r w:rsidRPr="002A2136">
        <w:rPr>
          <w:rFonts w:eastAsia="Times New Roman"/>
          <w:sz w:val="22"/>
          <w:szCs w:val="22"/>
          <w:lang w:eastAsia="pl-PL"/>
        </w:rPr>
        <w:t>na stronie internetowej Świętokrzyskiego Urzędu Wojewódzkiego w Kielcach - w zakładce programowej „Razem bezpieczniej” pod adresem: (</w:t>
      </w:r>
      <w:hyperlink r:id="rId6" w:history="1">
        <w:r w:rsidR="00EF38B3" w:rsidRPr="003B7A70">
          <w:rPr>
            <w:rStyle w:val="Hipercze"/>
            <w:rFonts w:eastAsia="Times New Roman"/>
            <w:sz w:val="22"/>
            <w:szCs w:val="22"/>
            <w:lang w:eastAsia="pl-PL"/>
          </w:rPr>
          <w:t>http://www.kielce.uw.gov.pl/pl/urzad/programy/8058,quotRazem-bezpieczniejquot.html</w:t>
        </w:r>
      </w:hyperlink>
      <w:r>
        <w:rPr>
          <w:rFonts w:eastAsia="Times New Roman"/>
          <w:sz w:val="22"/>
          <w:szCs w:val="22"/>
          <w:lang w:eastAsia="pl-PL"/>
        </w:rPr>
        <w:t xml:space="preserve"> </w:t>
      </w:r>
      <w:r w:rsidRPr="002A2136">
        <w:rPr>
          <w:rFonts w:eastAsia="Times New Roman"/>
          <w:sz w:val="22"/>
          <w:szCs w:val="22"/>
          <w:lang w:eastAsia="pl-PL"/>
        </w:rPr>
        <w:t xml:space="preserve">) oraz w Biuletynie Informacji Publicznej. Więcej informacji na temat obszarów działania programu „Razem bezpieczniej”, w ramach których można realizować projekty można znaleźć na stronie Ministerstwa Spraw Wewnętrznych i Administracji pod adresem: </w:t>
      </w:r>
      <w:r w:rsidR="00E64840">
        <w:rPr>
          <w:rFonts w:eastAsia="Times New Roman"/>
          <w:sz w:val="22"/>
          <w:szCs w:val="22"/>
          <w:lang w:eastAsia="pl-PL"/>
        </w:rPr>
        <w:t xml:space="preserve"> </w:t>
      </w:r>
      <w:r w:rsidR="00E64840">
        <w:rPr>
          <w:rFonts w:eastAsia="Times New Roman"/>
          <w:sz w:val="22"/>
          <w:szCs w:val="22"/>
          <w:lang w:eastAsia="pl-PL"/>
        </w:rPr>
        <w:br/>
      </w:r>
      <w:hyperlink r:id="rId7" w:history="1">
        <w:r w:rsidRPr="009F6478">
          <w:rPr>
            <w:rStyle w:val="Hipercze"/>
            <w:rFonts w:eastAsia="Times New Roman"/>
            <w:sz w:val="22"/>
            <w:szCs w:val="22"/>
            <w:lang w:eastAsia="pl-PL"/>
          </w:rPr>
          <w:t>http://razembezpieczniej.mswia.gov.pl/</w:t>
        </w:r>
      </w:hyperlink>
      <w:r>
        <w:rPr>
          <w:rFonts w:eastAsia="Times New Roman"/>
          <w:sz w:val="22"/>
          <w:szCs w:val="22"/>
          <w:lang w:eastAsia="pl-PL"/>
        </w:rPr>
        <w:t xml:space="preserve"> </w:t>
      </w:r>
      <w:r w:rsidRPr="002A2136">
        <w:rPr>
          <w:rFonts w:eastAsia="Times New Roman"/>
          <w:sz w:val="22"/>
          <w:szCs w:val="22"/>
          <w:lang w:eastAsia="pl-PL"/>
        </w:rPr>
        <w:t>.</w:t>
      </w:r>
    </w:p>
    <w:p w:rsidR="005C1488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b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ZAPRASZAMY DO UDZIAŁU W KONKURSIE!</w:t>
      </w:r>
    </w:p>
    <w:p w:rsidR="00674A71" w:rsidRDefault="00674A71">
      <w:pPr>
        <w:spacing w:after="160" w:line="259" w:lineRule="auto"/>
        <w:rPr>
          <w:rFonts w:eastAsia="Times New Roman"/>
          <w:b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br w:type="page"/>
      </w:r>
    </w:p>
    <w:p w:rsidR="00674A71" w:rsidRPr="00674A71" w:rsidRDefault="00674A71" w:rsidP="005C1488">
      <w:pPr>
        <w:spacing w:before="100" w:beforeAutospacing="1" w:after="100" w:afterAutospacing="1" w:line="336" w:lineRule="exact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674A71">
        <w:rPr>
          <w:rFonts w:eastAsia="Times New Roman"/>
          <w:b/>
          <w:bCs/>
          <w:sz w:val="22"/>
          <w:szCs w:val="22"/>
          <w:lang w:eastAsia="pl-PL"/>
        </w:rPr>
        <w:lastRenderedPageBreak/>
        <w:t>WAŻNE:</w:t>
      </w:r>
    </w:p>
    <w:p w:rsidR="00674A71" w:rsidRPr="00674A71" w:rsidRDefault="00674A71" w:rsidP="00674A71">
      <w:pPr>
        <w:spacing w:before="100" w:beforeAutospacing="1" w:after="100" w:afterAutospacing="1" w:line="336" w:lineRule="atLeast"/>
        <w:jc w:val="both"/>
        <w:rPr>
          <w:sz w:val="22"/>
          <w:szCs w:val="22"/>
        </w:rPr>
      </w:pPr>
      <w:r w:rsidRPr="00674A71">
        <w:rPr>
          <w:sz w:val="22"/>
          <w:szCs w:val="22"/>
        </w:rPr>
        <w:t>Beneficjent zobowiązany jest przedłożyć właściwemu Wojewodzie wymaganą liczbę egzemplarzy</w:t>
      </w:r>
      <w:r>
        <w:rPr>
          <w:sz w:val="22"/>
          <w:szCs w:val="22"/>
        </w:rPr>
        <w:t xml:space="preserve"> </w:t>
      </w:r>
      <w:r w:rsidRPr="00674A71">
        <w:rPr>
          <w:sz w:val="22"/>
          <w:szCs w:val="22"/>
        </w:rPr>
        <w:t xml:space="preserve">papierowej wersji wniosku o dofinansowanie </w:t>
      </w:r>
      <w:r w:rsidRPr="00674A71">
        <w:rPr>
          <w:b/>
          <w:bCs/>
          <w:sz w:val="22"/>
          <w:szCs w:val="22"/>
        </w:rPr>
        <w:t>i tożsamą (ważne!) wersj</w:t>
      </w:r>
      <w:r w:rsidR="0010370E">
        <w:rPr>
          <w:b/>
          <w:bCs/>
          <w:sz w:val="22"/>
          <w:szCs w:val="22"/>
        </w:rPr>
        <w:t>ę</w:t>
      </w:r>
      <w:r w:rsidRPr="00674A71">
        <w:rPr>
          <w:b/>
          <w:bCs/>
          <w:sz w:val="22"/>
          <w:szCs w:val="22"/>
        </w:rPr>
        <w:t xml:space="preserve"> elektroniczną</w:t>
      </w:r>
      <w:r w:rsidRPr="00674A71">
        <w:rPr>
          <w:sz w:val="22"/>
          <w:szCs w:val="22"/>
        </w:rPr>
        <w:t xml:space="preserve"> wraz </w:t>
      </w:r>
      <w:r>
        <w:rPr>
          <w:sz w:val="22"/>
          <w:szCs w:val="22"/>
        </w:rPr>
        <w:br/>
      </w:r>
      <w:r w:rsidRPr="00674A71">
        <w:rPr>
          <w:sz w:val="22"/>
          <w:szCs w:val="22"/>
        </w:rPr>
        <w:t>z dodatkowymi</w:t>
      </w:r>
      <w:r>
        <w:rPr>
          <w:sz w:val="22"/>
          <w:szCs w:val="22"/>
        </w:rPr>
        <w:t xml:space="preserve"> </w:t>
      </w:r>
      <w:r w:rsidRPr="00674A71">
        <w:rPr>
          <w:sz w:val="22"/>
          <w:szCs w:val="22"/>
        </w:rPr>
        <w:t>załącznikami, które beneficjent uznaje za istotne.</w:t>
      </w:r>
    </w:p>
    <w:p w:rsidR="00674A71" w:rsidRPr="00C8640C" w:rsidRDefault="00674A71" w:rsidP="00674A71">
      <w:pPr>
        <w:spacing w:before="100" w:beforeAutospacing="1" w:after="100" w:afterAutospacing="1" w:line="336" w:lineRule="atLeast"/>
        <w:jc w:val="both"/>
        <w:rPr>
          <w:sz w:val="22"/>
          <w:szCs w:val="22"/>
        </w:rPr>
      </w:pPr>
      <w:r w:rsidRPr="00674A71">
        <w:rPr>
          <w:sz w:val="22"/>
          <w:szCs w:val="22"/>
        </w:rPr>
        <w:t>Wszystkie strony wniosku o dofinansowanie powinny być ponumerowane.</w:t>
      </w:r>
      <w:r>
        <w:rPr>
          <w:sz w:val="22"/>
          <w:szCs w:val="22"/>
        </w:rPr>
        <w:t xml:space="preserve"> </w:t>
      </w:r>
      <w:r w:rsidRPr="00674A71">
        <w:rPr>
          <w:sz w:val="22"/>
          <w:szCs w:val="22"/>
        </w:rPr>
        <w:t>Wszystkie dane finansowe zawarte we wniosku należy przedstawić w pełnych złotych (bez groszy).</w:t>
      </w:r>
      <w:r>
        <w:rPr>
          <w:sz w:val="22"/>
          <w:szCs w:val="22"/>
        </w:rPr>
        <w:t xml:space="preserve"> </w:t>
      </w:r>
      <w:r w:rsidRPr="00674A71">
        <w:rPr>
          <w:sz w:val="22"/>
          <w:szCs w:val="22"/>
        </w:rPr>
        <w:t>Wszystkie pola wniosku powinny być wypełnione. W przypadku, gdy jakieś zagadnienie nie dotyczy danego</w:t>
      </w:r>
      <w:r>
        <w:rPr>
          <w:sz w:val="22"/>
          <w:szCs w:val="22"/>
        </w:rPr>
        <w:t xml:space="preserve"> </w:t>
      </w:r>
      <w:r w:rsidRPr="00674A71">
        <w:rPr>
          <w:sz w:val="22"/>
          <w:szCs w:val="22"/>
        </w:rPr>
        <w:t>projektu bądź beneficjenta, należy wpisać „NIE DOTYCZY”. Wnioskować można tylko o dofinansowanie na projekt kończący się w tym samym roku, w którym</w:t>
      </w:r>
      <w:r>
        <w:rPr>
          <w:sz w:val="22"/>
          <w:szCs w:val="22"/>
        </w:rPr>
        <w:t xml:space="preserve"> </w:t>
      </w:r>
      <w:r w:rsidRPr="00674A71">
        <w:rPr>
          <w:sz w:val="22"/>
          <w:szCs w:val="22"/>
        </w:rPr>
        <w:t>wnioskujący uzyska dotację.</w:t>
      </w:r>
      <w:r w:rsidRPr="00674A71">
        <w:rPr>
          <w:sz w:val="22"/>
          <w:szCs w:val="22"/>
        </w:rPr>
        <w:cr/>
      </w:r>
    </w:p>
    <w:p w:rsidR="00674A71" w:rsidRPr="00674A71" w:rsidRDefault="00674A71" w:rsidP="00674A71">
      <w:pPr>
        <w:spacing w:before="100" w:beforeAutospacing="1" w:after="100" w:afterAutospacing="1" w:line="336" w:lineRule="atLeast"/>
        <w:jc w:val="both"/>
        <w:rPr>
          <w:sz w:val="22"/>
          <w:szCs w:val="22"/>
        </w:rPr>
      </w:pPr>
      <w:r w:rsidRPr="00674A71">
        <w:rPr>
          <w:sz w:val="22"/>
          <w:szCs w:val="22"/>
        </w:rPr>
        <w:t>Wersja elektroniczna dokumentacji powinna spełniać następujące warunki:</w:t>
      </w:r>
    </w:p>
    <w:p w:rsidR="00674A71" w:rsidRPr="00674A71" w:rsidRDefault="00674A71" w:rsidP="00674A71">
      <w:pPr>
        <w:pStyle w:val="Akapitzlist"/>
        <w:numPr>
          <w:ilvl w:val="0"/>
          <w:numId w:val="19"/>
        </w:numPr>
        <w:spacing w:before="100" w:beforeAutospacing="1" w:after="100" w:afterAutospacing="1" w:line="336" w:lineRule="atLeast"/>
        <w:jc w:val="both"/>
        <w:rPr>
          <w:sz w:val="22"/>
          <w:szCs w:val="22"/>
        </w:rPr>
      </w:pPr>
      <w:r w:rsidRPr="00674A71">
        <w:rPr>
          <w:sz w:val="22"/>
          <w:szCs w:val="22"/>
        </w:rPr>
        <w:t>pliki powinny być uporządkowane i podzielone na katalogi (osobno wniosek, osobno załączniki);</w:t>
      </w:r>
    </w:p>
    <w:p w:rsidR="00674A71" w:rsidRPr="00674A71" w:rsidRDefault="00674A71" w:rsidP="00674A71">
      <w:pPr>
        <w:pStyle w:val="Akapitzlist"/>
        <w:numPr>
          <w:ilvl w:val="0"/>
          <w:numId w:val="19"/>
        </w:numPr>
        <w:spacing w:before="100" w:beforeAutospacing="1" w:after="100" w:afterAutospacing="1" w:line="336" w:lineRule="atLeast"/>
        <w:jc w:val="both"/>
        <w:rPr>
          <w:sz w:val="22"/>
          <w:szCs w:val="22"/>
        </w:rPr>
      </w:pPr>
      <w:r w:rsidRPr="00674A71">
        <w:rPr>
          <w:sz w:val="22"/>
          <w:szCs w:val="22"/>
        </w:rPr>
        <w:t>nazwy plików oraz katalogów nie mogą zawierać skrótów i polskich znaków;</w:t>
      </w:r>
    </w:p>
    <w:p w:rsidR="00674A71" w:rsidRPr="00674A71" w:rsidRDefault="00674A71" w:rsidP="00655BD4">
      <w:pPr>
        <w:pStyle w:val="Akapitzlist"/>
        <w:numPr>
          <w:ilvl w:val="0"/>
          <w:numId w:val="19"/>
        </w:numPr>
        <w:spacing w:before="100" w:beforeAutospacing="1" w:after="100" w:afterAutospacing="1" w:line="336" w:lineRule="atLeast"/>
        <w:jc w:val="both"/>
        <w:rPr>
          <w:sz w:val="22"/>
          <w:szCs w:val="22"/>
        </w:rPr>
      </w:pPr>
      <w:r w:rsidRPr="00674A71">
        <w:rPr>
          <w:sz w:val="22"/>
          <w:szCs w:val="22"/>
        </w:rPr>
        <w:t>obrazy (mapy, zdjęcia, skany, etc.) powinny być czytelne i zapisane w formacie jpg (ewentualnie pdf), natomiast tabele/modele finansowe w formacie xls (arkusze kalkulacyjne muszą mieć</w:t>
      </w:r>
      <w:r>
        <w:rPr>
          <w:sz w:val="22"/>
          <w:szCs w:val="22"/>
        </w:rPr>
        <w:t xml:space="preserve"> </w:t>
      </w:r>
      <w:r w:rsidRPr="00674A71">
        <w:rPr>
          <w:sz w:val="22"/>
          <w:szCs w:val="22"/>
        </w:rPr>
        <w:t>odblokowane formuły, aby można było prześledzić poprawność dokonanych wyliczeń);</w:t>
      </w:r>
    </w:p>
    <w:p w:rsidR="00674A71" w:rsidRPr="00674A71" w:rsidRDefault="00674A71" w:rsidP="00674A71">
      <w:pPr>
        <w:pStyle w:val="Akapitzlist"/>
        <w:numPr>
          <w:ilvl w:val="0"/>
          <w:numId w:val="19"/>
        </w:numPr>
        <w:spacing w:before="100" w:beforeAutospacing="1" w:after="100" w:afterAutospacing="1" w:line="336" w:lineRule="atLeast"/>
        <w:jc w:val="both"/>
        <w:rPr>
          <w:sz w:val="22"/>
          <w:szCs w:val="22"/>
        </w:rPr>
      </w:pPr>
      <w:r w:rsidRPr="00674A71">
        <w:rPr>
          <w:sz w:val="22"/>
          <w:szCs w:val="22"/>
        </w:rPr>
        <w:t>płyta CD/DVD i jej opakowanie powinny być opisane.</w:t>
      </w:r>
    </w:p>
    <w:bookmarkEnd w:id="0"/>
    <w:p w:rsidR="00674A71" w:rsidRPr="00C8640C" w:rsidRDefault="00674A71">
      <w:pPr>
        <w:spacing w:before="100" w:beforeAutospacing="1" w:after="100" w:afterAutospacing="1" w:line="336" w:lineRule="atLeast"/>
        <w:jc w:val="both"/>
        <w:rPr>
          <w:sz w:val="22"/>
          <w:szCs w:val="22"/>
        </w:rPr>
      </w:pPr>
    </w:p>
    <w:sectPr w:rsidR="00674A71" w:rsidRPr="00C8640C" w:rsidSect="002A213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F05"/>
    <w:multiLevelType w:val="hybridMultilevel"/>
    <w:tmpl w:val="E26A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635"/>
    <w:multiLevelType w:val="hybridMultilevel"/>
    <w:tmpl w:val="9E1AD594"/>
    <w:lvl w:ilvl="0" w:tplc="BB6EE3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DAB"/>
    <w:multiLevelType w:val="hybridMultilevel"/>
    <w:tmpl w:val="6A54B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25DE"/>
    <w:multiLevelType w:val="hybridMultilevel"/>
    <w:tmpl w:val="B31C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7F65"/>
    <w:multiLevelType w:val="hybridMultilevel"/>
    <w:tmpl w:val="8FA65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2280F"/>
    <w:multiLevelType w:val="hybridMultilevel"/>
    <w:tmpl w:val="E76A6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E1488"/>
    <w:multiLevelType w:val="multilevel"/>
    <w:tmpl w:val="B6AC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A2B99"/>
    <w:multiLevelType w:val="hybridMultilevel"/>
    <w:tmpl w:val="97D2E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1A46"/>
    <w:multiLevelType w:val="hybridMultilevel"/>
    <w:tmpl w:val="F30E1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744F5D"/>
    <w:multiLevelType w:val="hybridMultilevel"/>
    <w:tmpl w:val="0AB8B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733DF"/>
    <w:multiLevelType w:val="hybridMultilevel"/>
    <w:tmpl w:val="C7F0F7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0A17A71"/>
    <w:multiLevelType w:val="hybridMultilevel"/>
    <w:tmpl w:val="F2B21826"/>
    <w:lvl w:ilvl="0" w:tplc="BB6EE3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B2B01"/>
    <w:multiLevelType w:val="hybridMultilevel"/>
    <w:tmpl w:val="FD5A2950"/>
    <w:lvl w:ilvl="0" w:tplc="BB6EE3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60AB8"/>
    <w:multiLevelType w:val="hybridMultilevel"/>
    <w:tmpl w:val="B5C281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0C5564"/>
    <w:multiLevelType w:val="hybridMultilevel"/>
    <w:tmpl w:val="2CAC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2721F"/>
    <w:multiLevelType w:val="hybridMultilevel"/>
    <w:tmpl w:val="0B6A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A1FB2"/>
    <w:multiLevelType w:val="hybridMultilevel"/>
    <w:tmpl w:val="A268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16"/>
  </w:num>
  <w:num w:numId="10">
    <w:abstractNumId w:val="15"/>
  </w:num>
  <w:num w:numId="11">
    <w:abstractNumId w:val="14"/>
  </w:num>
  <w:num w:numId="12">
    <w:abstractNumId w:val="9"/>
  </w:num>
  <w:num w:numId="13">
    <w:abstractNumId w:val="13"/>
  </w:num>
  <w:num w:numId="14">
    <w:abstractNumId w:val="7"/>
  </w:num>
  <w:num w:numId="15">
    <w:abstractNumId w:val="8"/>
  </w:num>
  <w:num w:numId="16">
    <w:abstractNumId w:val="4"/>
  </w:num>
  <w:num w:numId="17">
    <w:abstractNumId w:val="3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0C"/>
    <w:rsid w:val="00003E04"/>
    <w:rsid w:val="0000452A"/>
    <w:rsid w:val="00004950"/>
    <w:rsid w:val="00053E2B"/>
    <w:rsid w:val="0010370E"/>
    <w:rsid w:val="00255A2A"/>
    <w:rsid w:val="002772E2"/>
    <w:rsid w:val="0029478D"/>
    <w:rsid w:val="002A2136"/>
    <w:rsid w:val="0032598F"/>
    <w:rsid w:val="003E2FA4"/>
    <w:rsid w:val="004143E6"/>
    <w:rsid w:val="00596C8A"/>
    <w:rsid w:val="005C1488"/>
    <w:rsid w:val="005C37CD"/>
    <w:rsid w:val="005C4DF7"/>
    <w:rsid w:val="00621528"/>
    <w:rsid w:val="00674A71"/>
    <w:rsid w:val="00680FE8"/>
    <w:rsid w:val="0068497A"/>
    <w:rsid w:val="007A5897"/>
    <w:rsid w:val="007C752B"/>
    <w:rsid w:val="0082482B"/>
    <w:rsid w:val="008846F5"/>
    <w:rsid w:val="008B764B"/>
    <w:rsid w:val="008B7654"/>
    <w:rsid w:val="00910A87"/>
    <w:rsid w:val="00917B18"/>
    <w:rsid w:val="00984A0F"/>
    <w:rsid w:val="009B42AB"/>
    <w:rsid w:val="00AA26A8"/>
    <w:rsid w:val="00AB4F66"/>
    <w:rsid w:val="00B6279C"/>
    <w:rsid w:val="00B70D10"/>
    <w:rsid w:val="00B76C86"/>
    <w:rsid w:val="00BD4C15"/>
    <w:rsid w:val="00C03252"/>
    <w:rsid w:val="00C8640C"/>
    <w:rsid w:val="00D4692E"/>
    <w:rsid w:val="00DB723B"/>
    <w:rsid w:val="00DD2907"/>
    <w:rsid w:val="00DF3C4A"/>
    <w:rsid w:val="00E15F69"/>
    <w:rsid w:val="00E64840"/>
    <w:rsid w:val="00EF38B3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91FE0-31DB-4F11-A9CA-17FE8FFD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0C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4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88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21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1528"/>
    <w:pPr>
      <w:ind w:left="720"/>
      <w:contextualSpacing/>
    </w:pPr>
  </w:style>
  <w:style w:type="paragraph" w:customStyle="1" w:styleId="Default">
    <w:name w:val="Default"/>
    <w:rsid w:val="00053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38B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EF3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201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zembezpieczniej.mswi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elce.uw.gov.pl/pl/urzad/programy/8058,quotRazem-bezpieczniejquot.html" TargetMode="External"/><Relationship Id="rId5" Type="http://schemas.openxmlformats.org/officeDocument/2006/relationships/hyperlink" Target="mailto:ewa.mazurek@kielce.u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Mazurek, Ewa</dc:creator>
  <cp:keywords/>
  <dc:description/>
  <cp:lastModifiedBy>Michalowska, Emilia</cp:lastModifiedBy>
  <cp:revision>5</cp:revision>
  <cp:lastPrinted>2017-01-12T07:14:00Z</cp:lastPrinted>
  <dcterms:created xsi:type="dcterms:W3CDTF">2020-01-27T12:58:00Z</dcterms:created>
  <dcterms:modified xsi:type="dcterms:W3CDTF">2020-01-28T08:15:00Z</dcterms:modified>
</cp:coreProperties>
</file>