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67" w:rsidRPr="00AC0854" w:rsidRDefault="00703567" w:rsidP="002D21ED">
      <w:pPr>
        <w:shd w:val="clear" w:color="auto" w:fill="FFFFFF"/>
        <w:spacing w:line="276" w:lineRule="auto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:rsidR="00703567" w:rsidRPr="00AC0854" w:rsidRDefault="00703567" w:rsidP="002D21ED">
      <w:pPr>
        <w:shd w:val="clear" w:color="auto" w:fill="FFFFFF"/>
        <w:spacing w:line="276" w:lineRule="auto"/>
        <w:jc w:val="both"/>
        <w:rPr>
          <w:rFonts w:ascii="Garamond" w:hAnsi="Garamond"/>
          <w:i/>
          <w:iCs/>
        </w:rPr>
      </w:pPr>
    </w:p>
    <w:p w:rsidR="00703567" w:rsidRPr="00AC0854" w:rsidRDefault="00703567" w:rsidP="002D21ED">
      <w:pPr>
        <w:shd w:val="clear" w:color="auto" w:fill="FFFFFF"/>
        <w:spacing w:line="276" w:lineRule="auto"/>
        <w:jc w:val="both"/>
        <w:rPr>
          <w:rFonts w:ascii="Garamond" w:hAnsi="Garamond"/>
          <w:i/>
          <w:iCs/>
        </w:rPr>
      </w:pPr>
    </w:p>
    <w:p w:rsidR="00703567" w:rsidRPr="00AC0854" w:rsidRDefault="00703567" w:rsidP="002D21ED">
      <w:pPr>
        <w:shd w:val="clear" w:color="auto" w:fill="FFFFFF"/>
        <w:spacing w:line="276" w:lineRule="auto"/>
        <w:jc w:val="both"/>
        <w:rPr>
          <w:rFonts w:ascii="Garamond" w:hAnsi="Garamond"/>
          <w:i/>
          <w:iCs/>
        </w:rPr>
      </w:pPr>
    </w:p>
    <w:p w:rsidR="00703567" w:rsidRPr="00AC0854" w:rsidRDefault="00703567" w:rsidP="002D21ED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right"/>
        <w:rPr>
          <w:rFonts w:ascii="Garamond" w:hAnsi="Garamond" w:cs="Arial"/>
          <w:i/>
        </w:rPr>
      </w:pPr>
      <w:r w:rsidRPr="00AC0854">
        <w:rPr>
          <w:rFonts w:ascii="Garamond" w:hAnsi="Garamond" w:cs="Arial"/>
          <w:i/>
        </w:rPr>
        <w:t xml:space="preserve">Warszawa, </w:t>
      </w:r>
      <w:r w:rsidR="00843F4B" w:rsidRPr="00AC0854">
        <w:rPr>
          <w:rFonts w:ascii="Garamond" w:hAnsi="Garamond" w:cs="Arial"/>
          <w:i/>
        </w:rPr>
        <w:t xml:space="preserve">23 września </w:t>
      </w:r>
      <w:r w:rsidRPr="00AC0854">
        <w:rPr>
          <w:rFonts w:ascii="Garamond" w:hAnsi="Garamond" w:cs="Arial"/>
          <w:i/>
        </w:rPr>
        <w:t>2020 r.</w:t>
      </w:r>
    </w:p>
    <w:p w:rsidR="00D0456E" w:rsidRPr="00AC0854" w:rsidRDefault="00D0456E" w:rsidP="002D21ED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right"/>
        <w:rPr>
          <w:rFonts w:ascii="Garamond" w:hAnsi="Garamond" w:cs="Arial"/>
          <w:i/>
        </w:rPr>
      </w:pPr>
    </w:p>
    <w:p w:rsidR="002D21ED" w:rsidRPr="00AC0854" w:rsidRDefault="00215105" w:rsidP="002D21ED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Doposażanie szkół w sprzęt komputerowy  </w:t>
      </w:r>
    </w:p>
    <w:p w:rsidR="00F51B05" w:rsidRPr="00AC0854" w:rsidRDefault="00F51B05" w:rsidP="002D21ED">
      <w:pPr>
        <w:spacing w:line="276" w:lineRule="auto"/>
        <w:jc w:val="center"/>
        <w:rPr>
          <w:rFonts w:ascii="Garamond" w:hAnsi="Garamond"/>
          <w:b/>
        </w:rPr>
      </w:pPr>
    </w:p>
    <w:p w:rsidR="00843F4B" w:rsidRPr="00AC0854" w:rsidRDefault="002D21ED" w:rsidP="00F51B05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jc w:val="both"/>
        <w:rPr>
          <w:rFonts w:ascii="Garamond" w:hAnsi="Garamond"/>
          <w:b/>
        </w:rPr>
      </w:pPr>
      <w:r w:rsidRPr="00AC0854">
        <w:rPr>
          <w:rFonts w:ascii="Garamond" w:hAnsi="Garamond"/>
          <w:b/>
        </w:rPr>
        <w:t xml:space="preserve">Ministerstwo Edukacji Narodowej przekaże </w:t>
      </w:r>
      <w:r w:rsidR="00843F4B" w:rsidRPr="00AC0854">
        <w:rPr>
          <w:rFonts w:ascii="Garamond" w:hAnsi="Garamond"/>
          <w:b/>
        </w:rPr>
        <w:t xml:space="preserve">3 </w:t>
      </w:r>
      <w:r w:rsidRPr="00AC0854">
        <w:rPr>
          <w:rFonts w:ascii="Garamond" w:hAnsi="Garamond"/>
          <w:b/>
        </w:rPr>
        <w:t>tys. tabletów z dostępem do i</w:t>
      </w:r>
      <w:r w:rsidR="00843F4B" w:rsidRPr="00AC0854">
        <w:rPr>
          <w:rFonts w:ascii="Garamond" w:hAnsi="Garamond"/>
          <w:b/>
        </w:rPr>
        <w:t>nternetu</w:t>
      </w:r>
      <w:r w:rsidR="00F51B05" w:rsidRPr="00AC0854">
        <w:rPr>
          <w:rFonts w:ascii="Garamond" w:hAnsi="Garamond"/>
          <w:b/>
        </w:rPr>
        <w:t xml:space="preserve"> 120 wybranym szkołom</w:t>
      </w:r>
      <w:r w:rsidR="00843F4B" w:rsidRPr="00AC0854">
        <w:rPr>
          <w:rFonts w:ascii="Garamond" w:hAnsi="Garamond"/>
          <w:b/>
        </w:rPr>
        <w:t xml:space="preserve">. </w:t>
      </w:r>
      <w:r w:rsidRPr="00AC0854">
        <w:rPr>
          <w:rFonts w:ascii="Garamond" w:hAnsi="Garamond"/>
          <w:b/>
        </w:rPr>
        <w:t xml:space="preserve">To sprzęt pochodzący z puli </w:t>
      </w:r>
      <w:r w:rsidR="00843F4B" w:rsidRPr="00AC0854">
        <w:rPr>
          <w:rFonts w:ascii="Garamond" w:hAnsi="Garamond"/>
          <w:b/>
        </w:rPr>
        <w:t>40 tys.</w:t>
      </w:r>
      <w:r w:rsidRPr="00AC0854">
        <w:rPr>
          <w:rFonts w:ascii="Garamond" w:hAnsi="Garamond"/>
          <w:b/>
        </w:rPr>
        <w:t xml:space="preserve"> komputerów</w:t>
      </w:r>
      <w:r w:rsidR="00843F4B" w:rsidRPr="00AC0854">
        <w:rPr>
          <w:rFonts w:ascii="Garamond" w:hAnsi="Garamond"/>
          <w:b/>
        </w:rPr>
        <w:t xml:space="preserve">, które </w:t>
      </w:r>
      <w:r w:rsidRPr="00AC0854">
        <w:rPr>
          <w:rFonts w:ascii="Garamond" w:hAnsi="Garamond"/>
          <w:b/>
        </w:rPr>
        <w:t xml:space="preserve">wspólnie z </w:t>
      </w:r>
      <w:r w:rsidR="00843F4B" w:rsidRPr="00AC0854">
        <w:rPr>
          <w:rFonts w:ascii="Garamond" w:hAnsi="Garamond"/>
          <w:b/>
        </w:rPr>
        <w:t xml:space="preserve">NASK </w:t>
      </w:r>
      <w:r w:rsidRPr="00AC0854">
        <w:rPr>
          <w:rFonts w:ascii="Garamond" w:hAnsi="Garamond"/>
          <w:b/>
        </w:rPr>
        <w:t>przekażemy</w:t>
      </w:r>
      <w:r w:rsidR="00843F4B" w:rsidRPr="00AC0854">
        <w:rPr>
          <w:rFonts w:ascii="Garamond" w:hAnsi="Garamond"/>
          <w:b/>
        </w:rPr>
        <w:t xml:space="preserve"> 1600 szkołom działającym w programie OSE.</w:t>
      </w:r>
      <w:r w:rsidR="00F51B05" w:rsidRPr="00AC0854">
        <w:rPr>
          <w:rFonts w:ascii="Garamond" w:hAnsi="Garamond"/>
          <w:b/>
        </w:rPr>
        <w:t xml:space="preserve"> </w:t>
      </w:r>
      <w:r w:rsidR="00215105" w:rsidRPr="00AC0854">
        <w:rPr>
          <w:rFonts w:ascii="Garamond" w:hAnsi="Garamond"/>
          <w:b/>
        </w:rPr>
        <w:t xml:space="preserve">Szkolne Pakiety Multimedialne </w:t>
      </w:r>
      <w:r w:rsidR="00AC65FD" w:rsidRPr="00AC0854">
        <w:rPr>
          <w:rFonts w:ascii="Garamond" w:hAnsi="Garamond"/>
          <w:b/>
        </w:rPr>
        <w:t>to jedno z wielu działań rządu mających na celu doposażenie szkół w sprzęt</w:t>
      </w:r>
      <w:r w:rsidR="00215105">
        <w:rPr>
          <w:rFonts w:ascii="Garamond" w:hAnsi="Garamond"/>
          <w:b/>
        </w:rPr>
        <w:t xml:space="preserve"> komputerowy</w:t>
      </w:r>
      <w:r w:rsidR="00AC65FD" w:rsidRPr="00AC0854">
        <w:rPr>
          <w:rFonts w:ascii="Garamond" w:hAnsi="Garamond"/>
          <w:b/>
        </w:rPr>
        <w:t xml:space="preserve">. </w:t>
      </w:r>
    </w:p>
    <w:p w:rsidR="002D21ED" w:rsidRPr="00AC0854" w:rsidRDefault="002D21ED" w:rsidP="002D21ED">
      <w:pPr>
        <w:spacing w:line="276" w:lineRule="auto"/>
        <w:jc w:val="both"/>
        <w:rPr>
          <w:rFonts w:ascii="Garamond" w:hAnsi="Garamond"/>
        </w:rPr>
      </w:pPr>
    </w:p>
    <w:p w:rsidR="00F51B05" w:rsidRPr="00AC0854" w:rsidRDefault="00F51B05" w:rsidP="002D21ED">
      <w:pPr>
        <w:spacing w:line="276" w:lineRule="auto"/>
        <w:jc w:val="both"/>
        <w:rPr>
          <w:rFonts w:ascii="Garamond" w:hAnsi="Garamond"/>
        </w:rPr>
      </w:pPr>
      <w:r w:rsidRPr="00AC0854">
        <w:rPr>
          <w:rFonts w:ascii="Garamond" w:hAnsi="Garamond"/>
          <w:b/>
        </w:rPr>
        <w:t>Szkolne Pakiety Multimedialne</w:t>
      </w:r>
    </w:p>
    <w:p w:rsidR="00F51B05" w:rsidRPr="00AC0854" w:rsidRDefault="00F51B05" w:rsidP="002D21ED">
      <w:pPr>
        <w:spacing w:line="276" w:lineRule="auto"/>
        <w:jc w:val="both"/>
        <w:rPr>
          <w:rFonts w:ascii="Garamond" w:hAnsi="Garamond"/>
        </w:rPr>
      </w:pPr>
    </w:p>
    <w:p w:rsidR="00843F4B" w:rsidRPr="00AC0854" w:rsidRDefault="00843F4B" w:rsidP="002D21ED">
      <w:pPr>
        <w:spacing w:line="276" w:lineRule="auto"/>
        <w:jc w:val="both"/>
        <w:rPr>
          <w:rFonts w:ascii="Garamond" w:hAnsi="Garamond"/>
        </w:rPr>
      </w:pPr>
      <w:r w:rsidRPr="00AC0854">
        <w:rPr>
          <w:rFonts w:ascii="Garamond" w:hAnsi="Garamond"/>
        </w:rPr>
        <w:t>Taki szkolny pakiet NASK składa się z 25 tabletów wraz z etui, klawiatur</w:t>
      </w:r>
      <w:r w:rsidR="00F51B05" w:rsidRPr="00AC0854">
        <w:rPr>
          <w:rFonts w:ascii="Garamond" w:hAnsi="Garamond"/>
        </w:rPr>
        <w:t>ą</w:t>
      </w:r>
      <w:r w:rsidRPr="00AC0854">
        <w:rPr>
          <w:rFonts w:ascii="Garamond" w:hAnsi="Garamond"/>
        </w:rPr>
        <w:t>, rysik</w:t>
      </w:r>
      <w:r w:rsidR="00F51B05" w:rsidRPr="00AC0854">
        <w:rPr>
          <w:rFonts w:ascii="Garamond" w:hAnsi="Garamond"/>
        </w:rPr>
        <w:t>iem</w:t>
      </w:r>
      <w:r w:rsidRPr="00AC0854">
        <w:rPr>
          <w:rFonts w:ascii="Garamond" w:hAnsi="Garamond"/>
        </w:rPr>
        <w:t xml:space="preserve"> i usł</w:t>
      </w:r>
      <w:r w:rsidR="00F51B05" w:rsidRPr="00AC0854">
        <w:rPr>
          <w:rFonts w:ascii="Garamond" w:hAnsi="Garamond"/>
        </w:rPr>
        <w:t>ugą mobilnego dostępu do sieci i</w:t>
      </w:r>
      <w:r w:rsidRPr="00AC0854">
        <w:rPr>
          <w:rFonts w:ascii="Garamond" w:hAnsi="Garamond"/>
        </w:rPr>
        <w:t xml:space="preserve">nternetu, świadczoną do końca roku szkolnego 2020/2021. </w:t>
      </w:r>
      <w:r w:rsidR="00AC65FD" w:rsidRPr="00AC0854">
        <w:rPr>
          <w:rFonts w:ascii="Garamond" w:hAnsi="Garamond"/>
        </w:rPr>
        <w:t xml:space="preserve">Głównym kryterium branym pod uwagę będzie podpisanie przez dyrektora szkoły umowy z Ogólnopolską Siecią Edukacyjną. </w:t>
      </w:r>
    </w:p>
    <w:p w:rsidR="00AC65FD" w:rsidRPr="00AC0854" w:rsidRDefault="00AC65FD" w:rsidP="002D21ED">
      <w:pPr>
        <w:spacing w:line="276" w:lineRule="auto"/>
        <w:jc w:val="both"/>
        <w:rPr>
          <w:rFonts w:ascii="Garamond" w:hAnsi="Garamond"/>
        </w:rPr>
      </w:pPr>
    </w:p>
    <w:p w:rsidR="00843F4B" w:rsidRPr="00AC0854" w:rsidRDefault="00AC65FD" w:rsidP="002D21ED">
      <w:pPr>
        <w:spacing w:line="276" w:lineRule="auto"/>
        <w:jc w:val="both"/>
        <w:rPr>
          <w:rFonts w:ascii="Garamond" w:hAnsi="Garamond"/>
        </w:rPr>
      </w:pPr>
      <w:r w:rsidRPr="00AC0854">
        <w:rPr>
          <w:rFonts w:ascii="Garamond" w:hAnsi="Garamond"/>
        </w:rPr>
        <w:t xml:space="preserve">Szkolne Pakiety Multimedialne to nie jedyne działanie podejmowane przez rząd </w:t>
      </w:r>
      <w:r w:rsidR="00843F4B" w:rsidRPr="00AC0854">
        <w:rPr>
          <w:rFonts w:ascii="Garamond" w:hAnsi="Garamond"/>
        </w:rPr>
        <w:t>w związku z ograniczonym funkcjonowaniem szkół spowodowanym epidemią COVID-</w:t>
      </w:r>
      <w:r w:rsidRPr="00AC0854">
        <w:rPr>
          <w:rFonts w:ascii="Garamond" w:hAnsi="Garamond"/>
        </w:rPr>
        <w:t xml:space="preserve">19. </w:t>
      </w:r>
      <w:r w:rsidR="00843F4B" w:rsidRPr="00AC0854">
        <w:rPr>
          <w:rFonts w:ascii="Garamond" w:hAnsi="Garamond"/>
        </w:rPr>
        <w:t xml:space="preserve">Minister Edukacji Narodowej we współpracy z Ministrem Cyfryzacji uruchomił dodatkowe projekty, finansowane ze środków Europejskiego Funduszu Rozwoju Regionalnego w ramach Programu Operacyjnego Polska Cyfrowa na lata 2014-2020, </w:t>
      </w:r>
      <w:r w:rsidRPr="00AC0854">
        <w:rPr>
          <w:rFonts w:ascii="Garamond" w:hAnsi="Garamond"/>
        </w:rPr>
        <w:t>aby wesprze</w:t>
      </w:r>
      <w:r w:rsidR="00033C5F" w:rsidRPr="00AC0854">
        <w:rPr>
          <w:rFonts w:ascii="Garamond" w:hAnsi="Garamond"/>
        </w:rPr>
        <w:t>ć samorządy</w:t>
      </w:r>
      <w:r w:rsidR="00843F4B" w:rsidRPr="00AC0854">
        <w:rPr>
          <w:rFonts w:ascii="Garamond" w:hAnsi="Garamond"/>
        </w:rPr>
        <w:t xml:space="preserve"> w </w:t>
      </w:r>
      <w:r w:rsidR="00033C5F" w:rsidRPr="00AC0854">
        <w:rPr>
          <w:rFonts w:ascii="Garamond" w:hAnsi="Garamond"/>
        </w:rPr>
        <w:t xml:space="preserve">realizowaniu </w:t>
      </w:r>
      <w:r w:rsidR="00843F4B" w:rsidRPr="00AC0854">
        <w:rPr>
          <w:rFonts w:ascii="Garamond" w:hAnsi="Garamond"/>
        </w:rPr>
        <w:t>zadań wynikających z konieczności prowadzenia ks</w:t>
      </w:r>
      <w:r w:rsidR="00033C5F" w:rsidRPr="00AC0854">
        <w:rPr>
          <w:rFonts w:ascii="Garamond" w:hAnsi="Garamond"/>
        </w:rPr>
        <w:t xml:space="preserve">ztałcenia na odległość. </w:t>
      </w:r>
    </w:p>
    <w:p w:rsidR="002D21ED" w:rsidRPr="00AC0854" w:rsidRDefault="002D21ED" w:rsidP="002D21ED">
      <w:pPr>
        <w:spacing w:line="276" w:lineRule="auto"/>
        <w:jc w:val="both"/>
        <w:rPr>
          <w:rFonts w:ascii="Garamond" w:hAnsi="Garamond"/>
        </w:rPr>
      </w:pPr>
    </w:p>
    <w:p w:rsidR="00033C5F" w:rsidRPr="00AC0854" w:rsidRDefault="00033C5F" w:rsidP="00033C5F">
      <w:pPr>
        <w:spacing w:line="276" w:lineRule="auto"/>
        <w:jc w:val="both"/>
        <w:rPr>
          <w:rFonts w:ascii="Garamond" w:hAnsi="Garamond"/>
          <w:b/>
        </w:rPr>
      </w:pPr>
      <w:r w:rsidRPr="00AC0854">
        <w:rPr>
          <w:rFonts w:ascii="Garamond" w:hAnsi="Garamond"/>
          <w:b/>
        </w:rPr>
        <w:t>Wsparcie uczniów i nauczycieli w kształceniu na odległość</w:t>
      </w:r>
    </w:p>
    <w:p w:rsidR="00033C5F" w:rsidRPr="00AC0854" w:rsidRDefault="00033C5F" w:rsidP="00033C5F">
      <w:pPr>
        <w:spacing w:line="276" w:lineRule="auto"/>
        <w:jc w:val="both"/>
        <w:rPr>
          <w:rFonts w:ascii="Garamond" w:hAnsi="Garamond"/>
        </w:rPr>
      </w:pPr>
    </w:p>
    <w:p w:rsidR="00CD0449" w:rsidRDefault="00033C5F" w:rsidP="00033C5F">
      <w:pPr>
        <w:spacing w:line="276" w:lineRule="auto"/>
        <w:jc w:val="both"/>
        <w:rPr>
          <w:rFonts w:ascii="Garamond" w:hAnsi="Garamond"/>
        </w:rPr>
      </w:pPr>
      <w:r w:rsidRPr="00AC0854">
        <w:rPr>
          <w:rFonts w:ascii="Garamond" w:hAnsi="Garamond"/>
        </w:rPr>
        <w:t>Od 1 kwietnia 2020 r. samorządy mogły wnioskować o środki na zakup sprzętu do zdalnej nauki zarówno dla uczniów, jak i nauczycieli. W ramach projektu „</w:t>
      </w:r>
      <w:r w:rsidRPr="00AC0854">
        <w:rPr>
          <w:rFonts w:ascii="Garamond" w:hAnsi="Garamond"/>
          <w:b/>
        </w:rPr>
        <w:t xml:space="preserve">Zdalna Szkoła” wsparcie rządu w wysokości </w:t>
      </w:r>
      <w:r w:rsidR="00CB1A70">
        <w:rPr>
          <w:rFonts w:ascii="Garamond" w:hAnsi="Garamond"/>
          <w:b/>
        </w:rPr>
        <w:t>ponad 187 mln zł otrzymało 2 787</w:t>
      </w:r>
      <w:r w:rsidRPr="00AC0854">
        <w:rPr>
          <w:rFonts w:ascii="Garamond" w:hAnsi="Garamond"/>
          <w:b/>
        </w:rPr>
        <w:t xml:space="preserve"> samorządów</w:t>
      </w:r>
      <w:r w:rsidRPr="00AC0854">
        <w:rPr>
          <w:rFonts w:ascii="Garamond" w:hAnsi="Garamond"/>
        </w:rPr>
        <w:t xml:space="preserve"> (</w:t>
      </w:r>
      <w:r w:rsidR="00D9738D" w:rsidRPr="00AC0854">
        <w:rPr>
          <w:rFonts w:ascii="Garamond" w:hAnsi="Garamond"/>
        </w:rPr>
        <w:t>z</w:t>
      </w:r>
      <w:r w:rsidRPr="00AC0854">
        <w:rPr>
          <w:rFonts w:ascii="Garamond" w:hAnsi="Garamond"/>
        </w:rPr>
        <w:t xml:space="preserve"> 2790 uprawnionych podmiotów). W maju br. uruchomiona została druga edycja projektu „Zdalna szkoła+”</w:t>
      </w:r>
      <w:r w:rsidR="00D9738D" w:rsidRPr="00AC0854">
        <w:rPr>
          <w:rFonts w:ascii="Garamond" w:hAnsi="Garamond"/>
        </w:rPr>
        <w:t xml:space="preserve">. Na ten cel </w:t>
      </w:r>
      <w:r w:rsidR="00D9738D" w:rsidRPr="00AC0854">
        <w:rPr>
          <w:rFonts w:ascii="Garamond" w:hAnsi="Garamond"/>
          <w:b/>
        </w:rPr>
        <w:t xml:space="preserve">przeznaczono </w:t>
      </w:r>
      <w:r w:rsidRPr="00AC0854">
        <w:rPr>
          <w:rFonts w:ascii="Garamond" w:hAnsi="Garamond"/>
          <w:b/>
        </w:rPr>
        <w:t>180 mln zł, w ramach któr</w:t>
      </w:r>
      <w:r w:rsidR="00D9738D" w:rsidRPr="00AC0854">
        <w:rPr>
          <w:rFonts w:ascii="Garamond" w:hAnsi="Garamond"/>
          <w:b/>
        </w:rPr>
        <w:t>ych</w:t>
      </w:r>
      <w:r w:rsidRPr="00AC0854">
        <w:rPr>
          <w:rFonts w:ascii="Garamond" w:hAnsi="Garamond"/>
          <w:b/>
        </w:rPr>
        <w:t xml:space="preserve"> wsparcie uzyskało już 2 398 samorządów</w:t>
      </w:r>
      <w:r w:rsidRPr="00AC0854">
        <w:rPr>
          <w:rFonts w:ascii="Garamond" w:hAnsi="Garamond"/>
        </w:rPr>
        <w:t xml:space="preserve"> (</w:t>
      </w:r>
      <w:r w:rsidR="00D9738D" w:rsidRPr="00AC0854">
        <w:rPr>
          <w:rFonts w:ascii="Garamond" w:hAnsi="Garamond"/>
        </w:rPr>
        <w:t>z</w:t>
      </w:r>
      <w:r w:rsidRPr="00AC0854">
        <w:rPr>
          <w:rFonts w:ascii="Garamond" w:hAnsi="Garamond"/>
        </w:rPr>
        <w:t xml:space="preserve"> 2447 uprawnionych) na kwotę 161,2 mln zł. Nabór wniosków trwa jeszcze do </w:t>
      </w:r>
      <w:r w:rsidR="00D9738D" w:rsidRPr="00AC0854">
        <w:rPr>
          <w:rFonts w:ascii="Garamond" w:hAnsi="Garamond"/>
        </w:rPr>
        <w:t xml:space="preserve">30 września. </w:t>
      </w:r>
    </w:p>
    <w:p w:rsidR="00CD0449" w:rsidRDefault="00CD0449" w:rsidP="00033C5F">
      <w:pPr>
        <w:spacing w:line="276" w:lineRule="auto"/>
        <w:jc w:val="both"/>
        <w:rPr>
          <w:rFonts w:ascii="Garamond" w:hAnsi="Garamond"/>
        </w:rPr>
      </w:pPr>
    </w:p>
    <w:p w:rsidR="00CD0449" w:rsidRPr="00AC0854" w:rsidRDefault="00CD0449" w:rsidP="002023C5">
      <w:pPr>
        <w:pStyle w:val="Tekstkomentarza"/>
        <w:spacing w:line="276" w:lineRule="auto"/>
        <w:jc w:val="both"/>
        <w:rPr>
          <w:rFonts w:ascii="Garamond" w:hAnsi="Garamond"/>
        </w:rPr>
      </w:pPr>
      <w:r w:rsidRPr="002023C5">
        <w:rPr>
          <w:rFonts w:ascii="Garamond" w:hAnsi="Garamond" w:cs="Calibri"/>
          <w:sz w:val="24"/>
          <w:szCs w:val="24"/>
        </w:rPr>
        <w:t xml:space="preserve">Warto przypomnieć, że w ramach programu </w:t>
      </w:r>
      <w:r w:rsidR="002023C5" w:rsidRPr="002023C5">
        <w:rPr>
          <w:rFonts w:ascii="Garamond" w:hAnsi="Garamond" w:cs="Calibri"/>
          <w:sz w:val="24"/>
          <w:szCs w:val="24"/>
        </w:rPr>
        <w:t>„</w:t>
      </w:r>
      <w:r w:rsidRPr="002023C5">
        <w:rPr>
          <w:rFonts w:ascii="Garamond" w:hAnsi="Garamond" w:cs="Calibri"/>
          <w:sz w:val="24"/>
          <w:szCs w:val="24"/>
        </w:rPr>
        <w:t>Zdalna szkoła+</w:t>
      </w:r>
      <w:r w:rsidR="002023C5" w:rsidRPr="002023C5">
        <w:rPr>
          <w:rFonts w:ascii="Garamond" w:hAnsi="Garamond" w:cs="Calibri"/>
          <w:sz w:val="24"/>
          <w:szCs w:val="24"/>
        </w:rPr>
        <w:t>”</w:t>
      </w:r>
      <w:r w:rsidRPr="002023C5">
        <w:rPr>
          <w:rFonts w:ascii="Garamond" w:hAnsi="Garamond" w:cs="Calibri"/>
          <w:sz w:val="24"/>
          <w:szCs w:val="24"/>
        </w:rPr>
        <w:t xml:space="preserve"> samorządy mogą sfinansować zakup: komputerów, laptopów, ale także oprogramowania, ubezpieczenia </w:t>
      </w:r>
      <w:r w:rsidRPr="002023C5">
        <w:rPr>
          <w:rFonts w:ascii="Garamond" w:hAnsi="Garamond" w:cs="Calibri"/>
          <w:sz w:val="24"/>
          <w:szCs w:val="24"/>
        </w:rPr>
        <w:lastRenderedPageBreak/>
        <w:t>sprzętu, mobilnego dostępu do internetu</w:t>
      </w:r>
      <w:r w:rsidR="002023C5" w:rsidRPr="002023C5">
        <w:rPr>
          <w:rFonts w:ascii="Garamond" w:hAnsi="Garamond" w:cs="Calibri"/>
          <w:sz w:val="24"/>
          <w:szCs w:val="24"/>
        </w:rPr>
        <w:t xml:space="preserve">. </w:t>
      </w:r>
      <w:r w:rsidR="00D9738D" w:rsidRPr="002023C5">
        <w:rPr>
          <w:rFonts w:ascii="Garamond" w:hAnsi="Garamond"/>
          <w:sz w:val="24"/>
          <w:szCs w:val="24"/>
        </w:rPr>
        <w:t xml:space="preserve">Zachęcamy przedstawicieli organów prowadzących do zgłaszania się o wsparcie dla szkół. </w:t>
      </w:r>
    </w:p>
    <w:p w:rsidR="00033C5F" w:rsidRPr="00AC0854" w:rsidRDefault="00033C5F" w:rsidP="00033C5F">
      <w:pPr>
        <w:spacing w:line="276" w:lineRule="auto"/>
        <w:jc w:val="both"/>
        <w:rPr>
          <w:rFonts w:ascii="Garamond" w:hAnsi="Garamond"/>
        </w:rPr>
      </w:pPr>
    </w:p>
    <w:p w:rsidR="00D9738D" w:rsidRPr="00AC0854" w:rsidRDefault="00D9738D" w:rsidP="00033C5F">
      <w:pPr>
        <w:spacing w:line="276" w:lineRule="auto"/>
        <w:jc w:val="both"/>
        <w:rPr>
          <w:rFonts w:ascii="Garamond" w:hAnsi="Garamond"/>
          <w:b/>
        </w:rPr>
      </w:pPr>
      <w:r w:rsidRPr="00AC0854">
        <w:rPr>
          <w:rFonts w:ascii="Garamond" w:hAnsi="Garamond"/>
          <w:b/>
        </w:rPr>
        <w:t xml:space="preserve">Komputery </w:t>
      </w:r>
      <w:r w:rsidR="00E94890">
        <w:rPr>
          <w:rFonts w:ascii="Garamond" w:hAnsi="Garamond"/>
          <w:b/>
        </w:rPr>
        <w:t xml:space="preserve">dla </w:t>
      </w:r>
      <w:r w:rsidRPr="00AC0854">
        <w:rPr>
          <w:rFonts w:ascii="Garamond" w:hAnsi="Garamond"/>
          <w:b/>
        </w:rPr>
        <w:t xml:space="preserve">dzieci w pieczy zastępczej </w:t>
      </w:r>
    </w:p>
    <w:p w:rsidR="00D9738D" w:rsidRPr="00AC0854" w:rsidRDefault="00D9738D" w:rsidP="00033C5F">
      <w:pPr>
        <w:spacing w:line="276" w:lineRule="auto"/>
        <w:jc w:val="both"/>
        <w:rPr>
          <w:rFonts w:ascii="Garamond" w:hAnsi="Garamond"/>
        </w:rPr>
      </w:pPr>
    </w:p>
    <w:p w:rsidR="00D9738D" w:rsidRPr="00AC0854" w:rsidRDefault="00033C5F" w:rsidP="00033C5F">
      <w:pPr>
        <w:spacing w:line="276" w:lineRule="auto"/>
        <w:jc w:val="both"/>
        <w:rPr>
          <w:rFonts w:ascii="Garamond" w:hAnsi="Garamond"/>
        </w:rPr>
      </w:pPr>
      <w:r w:rsidRPr="00AC0854">
        <w:rPr>
          <w:rFonts w:ascii="Garamond" w:hAnsi="Garamond"/>
        </w:rPr>
        <w:t>W ramach kolejnego działania rząd przeznaczy</w:t>
      </w:r>
      <w:r w:rsidR="00CD0449">
        <w:rPr>
          <w:rFonts w:ascii="Garamond" w:hAnsi="Garamond"/>
        </w:rPr>
        <w:t>ł</w:t>
      </w:r>
      <w:r w:rsidRPr="00AC0854">
        <w:rPr>
          <w:rFonts w:ascii="Garamond" w:hAnsi="Garamond"/>
        </w:rPr>
        <w:t xml:space="preserve"> </w:t>
      </w:r>
      <w:r w:rsidRPr="00AC0854">
        <w:rPr>
          <w:rFonts w:ascii="Garamond" w:hAnsi="Garamond"/>
          <w:b/>
        </w:rPr>
        <w:t>130 mln zł na zakup m.in. komputerów dla dzieci, które przebywają w pieczy zastępczej.</w:t>
      </w:r>
      <w:r w:rsidRPr="00AC0854">
        <w:rPr>
          <w:rFonts w:ascii="Garamond" w:hAnsi="Garamond"/>
        </w:rPr>
        <w:t xml:space="preserve"> </w:t>
      </w:r>
    </w:p>
    <w:p w:rsidR="00D9738D" w:rsidRPr="00AC0854" w:rsidRDefault="00D9738D" w:rsidP="00033C5F">
      <w:pPr>
        <w:spacing w:line="276" w:lineRule="auto"/>
        <w:jc w:val="both"/>
        <w:rPr>
          <w:rFonts w:ascii="Garamond" w:hAnsi="Garamond"/>
        </w:rPr>
      </w:pPr>
    </w:p>
    <w:p w:rsidR="00033C5F" w:rsidRDefault="00D9738D" w:rsidP="00033C5F">
      <w:pPr>
        <w:spacing w:line="276" w:lineRule="auto"/>
        <w:jc w:val="both"/>
        <w:rPr>
          <w:rFonts w:ascii="Garamond" w:hAnsi="Garamond"/>
        </w:rPr>
      </w:pPr>
      <w:r w:rsidRPr="00AC0854">
        <w:rPr>
          <w:rFonts w:ascii="Garamond" w:hAnsi="Garamond"/>
        </w:rPr>
        <w:t xml:space="preserve">Pomoc ta jest </w:t>
      </w:r>
      <w:r w:rsidR="00CD0449">
        <w:rPr>
          <w:rFonts w:ascii="Garamond" w:hAnsi="Garamond"/>
        </w:rPr>
        <w:t xml:space="preserve">skierowana jest zarówno do </w:t>
      </w:r>
      <w:r w:rsidR="00033C5F" w:rsidRPr="00AC0854">
        <w:rPr>
          <w:rFonts w:ascii="Garamond" w:hAnsi="Garamond"/>
        </w:rPr>
        <w:t>dzieci z domów dziecka, jak i innych placówek rodzinnych. W całej Polsce w pieczy zastępczej umieszczonych jest ponad 72,5 tys. dzieci, w tym ponad 16,7 tys. w placówkach oraz ponad 55,5 tys. dzieci w pieczy o charakterze rodzinnym.</w:t>
      </w:r>
    </w:p>
    <w:p w:rsidR="00AC0854" w:rsidRDefault="00AC0854" w:rsidP="00033C5F">
      <w:pPr>
        <w:spacing w:line="276" w:lineRule="auto"/>
        <w:jc w:val="both"/>
        <w:rPr>
          <w:rFonts w:ascii="Garamond" w:hAnsi="Garamond"/>
        </w:rPr>
      </w:pPr>
    </w:p>
    <w:p w:rsidR="00AC0854" w:rsidRPr="00AC0854" w:rsidRDefault="00AC0854" w:rsidP="00AC0854">
      <w:pPr>
        <w:spacing w:line="276" w:lineRule="auto"/>
        <w:jc w:val="both"/>
        <w:rPr>
          <w:rFonts w:ascii="Garamond" w:hAnsi="Garamond"/>
          <w:b/>
        </w:rPr>
      </w:pPr>
      <w:r w:rsidRPr="00AC0854">
        <w:rPr>
          <w:rFonts w:ascii="Garamond" w:hAnsi="Garamond"/>
          <w:b/>
        </w:rPr>
        <w:t>50 mln zł na wsparcie nauczycieli w prowadzeniu kształcenia na odległość</w:t>
      </w:r>
    </w:p>
    <w:p w:rsidR="00AC0854" w:rsidRDefault="00AC0854" w:rsidP="00AC0854">
      <w:pPr>
        <w:pStyle w:val="NormalnyWeb"/>
        <w:shd w:val="clear" w:color="auto" w:fill="FFFFFF"/>
        <w:jc w:val="both"/>
        <w:rPr>
          <w:rFonts w:ascii="Garamond" w:hAnsi="Garamond" w:cs="Arial"/>
          <w:color w:val="151515"/>
        </w:rPr>
      </w:pPr>
      <w:r w:rsidRPr="00AC0854">
        <w:rPr>
          <w:rFonts w:ascii="Garamond" w:hAnsi="Garamond" w:cs="Arial"/>
          <w:color w:val="151515"/>
        </w:rPr>
        <w:t>Ośrodek Rozwoju Edukacji w Warszawie, przy współpracy z Centrum Informatycznym E</w:t>
      </w:r>
      <w:r>
        <w:rPr>
          <w:rFonts w:ascii="Garamond" w:hAnsi="Garamond" w:cs="Arial"/>
          <w:color w:val="151515"/>
        </w:rPr>
        <w:t>dukacji (CIE) realizują projekt</w:t>
      </w:r>
      <w:r w:rsidRPr="00AC0854">
        <w:rPr>
          <w:rFonts w:ascii="Garamond" w:hAnsi="Garamond" w:cs="Arial"/>
          <w:color w:val="151515"/>
        </w:rPr>
        <w:t xml:space="preserve"> „</w:t>
      </w:r>
      <w:r w:rsidRPr="00AC0854">
        <w:rPr>
          <w:rFonts w:ascii="Garamond" w:hAnsi="Garamond" w:cs="Arial"/>
          <w:b/>
          <w:color w:val="151515"/>
        </w:rPr>
        <w:t>Wsparcie placówek doskonalenia nauczycieli i bibliotek pedagogicznych w realizacji zadań związanych z przygotowaniem i wsparciem nauczycieli w prowadzeniu kształcenia na odległość</w:t>
      </w:r>
      <w:r w:rsidRPr="00AC0854">
        <w:rPr>
          <w:rFonts w:ascii="Garamond" w:hAnsi="Garamond" w:cs="Arial"/>
          <w:color w:val="151515"/>
        </w:rPr>
        <w:t xml:space="preserve">”. Finansowanie skierowane jest do publicznych placówek doskonalenia nauczycieli i publicznych bibliotek pedagogicznych. Natomiast za pośrednictwem tych placówek wsparcie otrzymają nauczyciele zatrudnieni w przedszkolach i szkołach. </w:t>
      </w:r>
    </w:p>
    <w:p w:rsidR="00AC0854" w:rsidRPr="00AC0854" w:rsidRDefault="00AC0854" w:rsidP="00AC0854">
      <w:pPr>
        <w:pStyle w:val="NormalnyWeb"/>
        <w:shd w:val="clear" w:color="auto" w:fill="FFFFFF"/>
        <w:jc w:val="both"/>
        <w:rPr>
          <w:rFonts w:ascii="Garamond" w:hAnsi="Garamond" w:cs="Arial"/>
          <w:color w:val="151515"/>
        </w:rPr>
      </w:pPr>
      <w:r w:rsidRPr="00AC0854">
        <w:rPr>
          <w:rFonts w:ascii="Garamond" w:hAnsi="Garamond" w:cs="Arial"/>
          <w:color w:val="151515"/>
        </w:rPr>
        <w:t>Celem działania jest podniesienie jakości doskonalenia i wsparcia oferowanego nauczycielom prowadzącym zdalną edukację przez kadrę placówek wspierających.</w:t>
      </w:r>
    </w:p>
    <w:p w:rsidR="00AC0854" w:rsidRDefault="00AC0854" w:rsidP="00AC0854">
      <w:pPr>
        <w:pStyle w:val="NormalnyWeb"/>
        <w:shd w:val="clear" w:color="auto" w:fill="FFFFFF"/>
        <w:jc w:val="both"/>
        <w:rPr>
          <w:rFonts w:ascii="Garamond" w:hAnsi="Garamond" w:cs="Arial"/>
          <w:color w:val="151515"/>
        </w:rPr>
      </w:pPr>
      <w:r w:rsidRPr="00AC0854">
        <w:rPr>
          <w:rFonts w:ascii="Garamond" w:hAnsi="Garamond" w:cs="Arial"/>
          <w:color w:val="151515"/>
        </w:rPr>
        <w:t>Środki zostaną rozdysponowane w ramach konkursów grantowych zorganizowany w terminie od listopada 2020 r. do lipca 2021 r., w procedurze konkursu otwartego, aż do wyczerpania środków na poszczególne kategorie.</w:t>
      </w:r>
    </w:p>
    <w:p w:rsidR="00D9738D" w:rsidRDefault="00AC0854" w:rsidP="00AC0854">
      <w:pPr>
        <w:pStyle w:val="NormalnyWeb"/>
        <w:shd w:val="clear" w:color="auto" w:fill="FFFFFF"/>
        <w:jc w:val="both"/>
        <w:rPr>
          <w:rFonts w:ascii="Garamond" w:hAnsi="Garamond" w:cs="Arial"/>
          <w:b/>
          <w:color w:val="151515"/>
        </w:rPr>
      </w:pPr>
      <w:r w:rsidRPr="00AC0854">
        <w:rPr>
          <w:rFonts w:ascii="Garamond" w:hAnsi="Garamond" w:cs="Arial"/>
          <w:color w:val="151515"/>
        </w:rPr>
        <w:t>Projekt uzyskał dofinansowanie w wysokości 45 909067,76 zł z Unii Europejskiej w ramach Euro</w:t>
      </w:r>
      <w:r>
        <w:rPr>
          <w:rFonts w:ascii="Garamond" w:hAnsi="Garamond" w:cs="Arial"/>
          <w:color w:val="151515"/>
        </w:rPr>
        <w:t xml:space="preserve">pejskiego Funduszu Społecznego. </w:t>
      </w:r>
      <w:r w:rsidRPr="00AC0854">
        <w:rPr>
          <w:rFonts w:ascii="Garamond" w:hAnsi="Garamond" w:cs="Arial"/>
          <w:b/>
          <w:color w:val="151515"/>
        </w:rPr>
        <w:t xml:space="preserve">Całkowita </w:t>
      </w:r>
      <w:r>
        <w:rPr>
          <w:rFonts w:ascii="Garamond" w:hAnsi="Garamond" w:cs="Arial"/>
          <w:b/>
          <w:color w:val="151515"/>
        </w:rPr>
        <w:t xml:space="preserve">wartość </w:t>
      </w:r>
      <w:r w:rsidRPr="00AC0854">
        <w:rPr>
          <w:rFonts w:ascii="Garamond" w:hAnsi="Garamond" w:cs="Arial"/>
          <w:b/>
          <w:color w:val="151515"/>
        </w:rPr>
        <w:t>projektu to</w:t>
      </w:r>
      <w:r>
        <w:rPr>
          <w:rFonts w:ascii="Garamond" w:hAnsi="Garamond" w:cs="Arial"/>
          <w:b/>
          <w:color w:val="151515"/>
        </w:rPr>
        <w:t xml:space="preserve"> ponad 50 mln zł. </w:t>
      </w:r>
      <w:r w:rsidRPr="00AC0854">
        <w:rPr>
          <w:rFonts w:ascii="Garamond" w:hAnsi="Garamond" w:cs="Arial"/>
          <w:b/>
          <w:color w:val="151515"/>
        </w:rPr>
        <w:t> </w:t>
      </w:r>
    </w:p>
    <w:p w:rsidR="00C55B0F" w:rsidRPr="00C55B0F" w:rsidRDefault="00C55B0F" w:rsidP="00C55B0F">
      <w:pPr>
        <w:spacing w:line="276" w:lineRule="auto"/>
        <w:jc w:val="both"/>
        <w:rPr>
          <w:rFonts w:ascii="Garamond" w:hAnsi="Garamond"/>
          <w:b/>
        </w:rPr>
      </w:pPr>
      <w:r w:rsidRPr="00C55B0F">
        <w:rPr>
          <w:rFonts w:ascii="Garamond" w:hAnsi="Garamond"/>
          <w:b/>
        </w:rPr>
        <w:t>"Lekcja: Enter – świat nowej edukacji – szkolenia on-line"</w:t>
      </w:r>
    </w:p>
    <w:p w:rsidR="00C55B0F" w:rsidRDefault="00C55B0F" w:rsidP="00C55B0F">
      <w:pPr>
        <w:spacing w:line="276" w:lineRule="auto"/>
        <w:jc w:val="both"/>
        <w:rPr>
          <w:rFonts w:ascii="Garamond" w:hAnsi="Garamond"/>
        </w:rPr>
      </w:pPr>
    </w:p>
    <w:p w:rsidR="00C55B0F" w:rsidRPr="00C55B0F" w:rsidRDefault="00C55B0F" w:rsidP="00C55B0F">
      <w:pPr>
        <w:spacing w:line="276" w:lineRule="auto"/>
        <w:jc w:val="both"/>
        <w:rPr>
          <w:rFonts w:ascii="Garamond" w:hAnsi="Garamond"/>
        </w:rPr>
      </w:pPr>
      <w:r w:rsidRPr="00C55B0F">
        <w:rPr>
          <w:rFonts w:ascii="Garamond" w:hAnsi="Garamond"/>
        </w:rPr>
        <w:t>Celem projektu „Lekcja: Enter” jest rozwijanie kompetencji cyfrowych wśród nauczycieli. Udział w tym przedsięwzięciu jest bezpłatny.</w:t>
      </w:r>
      <w:r>
        <w:rPr>
          <w:rFonts w:ascii="Garamond" w:hAnsi="Garamond"/>
        </w:rPr>
        <w:t xml:space="preserve"> </w:t>
      </w:r>
      <w:r w:rsidRPr="00C55B0F">
        <w:rPr>
          <w:rFonts w:ascii="Garamond" w:hAnsi="Garamond"/>
        </w:rPr>
        <w:t>W projekcie mogą uczestniczyć nauczyciele edukacji wczesnoszkolnej, przedmiotów humanistycznych, matematyczno-przyrodniczych, artystycznych, informatyki ze szkół podstawowych i ponadpodstawowych.</w:t>
      </w:r>
      <w:r>
        <w:rPr>
          <w:rFonts w:ascii="Garamond" w:hAnsi="Garamond"/>
        </w:rPr>
        <w:t xml:space="preserve"> </w:t>
      </w:r>
      <w:r w:rsidRPr="00C55B0F">
        <w:rPr>
          <w:rFonts w:ascii="Garamond" w:hAnsi="Garamond"/>
        </w:rPr>
        <w:t>Szkolenia podzielone są na dwa poziomy: podstawowy i zaawansowany, tak aby każdy mógł z nich skorzystać. Organizatorzy przewidzieli 9 różnych ścieżek szkoleniowych.</w:t>
      </w:r>
    </w:p>
    <w:p w:rsidR="00C55B0F" w:rsidRPr="00C55B0F" w:rsidRDefault="00C55B0F" w:rsidP="00C55B0F">
      <w:pPr>
        <w:spacing w:line="276" w:lineRule="auto"/>
        <w:jc w:val="both"/>
        <w:rPr>
          <w:rFonts w:ascii="Garamond" w:hAnsi="Garamond"/>
        </w:rPr>
      </w:pPr>
    </w:p>
    <w:p w:rsidR="00C55B0F" w:rsidRDefault="00C55B0F" w:rsidP="00C55B0F">
      <w:pPr>
        <w:spacing w:line="276" w:lineRule="auto"/>
        <w:jc w:val="both"/>
        <w:rPr>
          <w:rFonts w:ascii="Garamond" w:hAnsi="Garamond"/>
        </w:rPr>
      </w:pPr>
      <w:r w:rsidRPr="00C55B0F">
        <w:rPr>
          <w:rFonts w:ascii="Garamond" w:hAnsi="Garamond"/>
        </w:rPr>
        <w:t xml:space="preserve">Szczegółowe informacje o projekcie, w tym lista podmiotów, do których można zgłaszać się na szkolenia, znajdują się na stronie </w:t>
      </w:r>
      <w:hyperlink r:id="rId7" w:history="1">
        <w:r w:rsidRPr="0080347F">
          <w:rPr>
            <w:rStyle w:val="Hipercze"/>
            <w:rFonts w:ascii="Garamond" w:hAnsi="Garamond"/>
          </w:rPr>
          <w:t>https://lekcjaenter.pl/strona/19/o-szkoleniach</w:t>
        </w:r>
      </w:hyperlink>
    </w:p>
    <w:p w:rsidR="00C55B0F" w:rsidRPr="00C55B0F" w:rsidRDefault="00C55B0F" w:rsidP="00C55B0F">
      <w:pPr>
        <w:spacing w:line="276" w:lineRule="auto"/>
        <w:jc w:val="both"/>
        <w:rPr>
          <w:rFonts w:ascii="Garamond" w:hAnsi="Garamond"/>
        </w:rPr>
      </w:pPr>
    </w:p>
    <w:p w:rsidR="00C55B0F" w:rsidRPr="00C55B0F" w:rsidRDefault="00C55B0F" w:rsidP="00C55B0F">
      <w:pPr>
        <w:spacing w:line="276" w:lineRule="auto"/>
        <w:jc w:val="both"/>
        <w:rPr>
          <w:rFonts w:ascii="Garamond" w:hAnsi="Garamond"/>
        </w:rPr>
      </w:pPr>
      <w:r w:rsidRPr="00C55B0F">
        <w:rPr>
          <w:rFonts w:ascii="Garamond" w:hAnsi="Garamond"/>
        </w:rPr>
        <w:t xml:space="preserve">Na stronie „Lekcja: Enter” znajdują się również materiały szkoleniowe związane z nauczaniem on-line. Nauczyciele mogą znaleźć </w:t>
      </w:r>
      <w:r>
        <w:rPr>
          <w:rFonts w:ascii="Garamond" w:hAnsi="Garamond"/>
        </w:rPr>
        <w:t xml:space="preserve">w nich </w:t>
      </w:r>
      <w:r w:rsidRPr="00C55B0F">
        <w:rPr>
          <w:rFonts w:ascii="Garamond" w:hAnsi="Garamond"/>
        </w:rPr>
        <w:t>podpowiedzi dotyczące dodatkowych zasobów i narzędzi internetowych w kształceniu na odległość, w tym zestawy kilkunastu tutoriali. Materiały przygotowali eksperci biorący udział w projekcie „Lekcja: Enter”.</w:t>
      </w:r>
    </w:p>
    <w:p w:rsidR="00C55B0F" w:rsidRPr="00C55B0F" w:rsidRDefault="00C55B0F" w:rsidP="00C55B0F">
      <w:pPr>
        <w:spacing w:line="276" w:lineRule="auto"/>
        <w:jc w:val="both"/>
        <w:rPr>
          <w:rFonts w:ascii="Garamond" w:hAnsi="Garamond"/>
        </w:rPr>
      </w:pPr>
    </w:p>
    <w:p w:rsidR="00C55B0F" w:rsidRPr="00C55B0F" w:rsidRDefault="00C55B0F" w:rsidP="00C55B0F">
      <w:pPr>
        <w:spacing w:line="276" w:lineRule="auto"/>
        <w:jc w:val="both"/>
        <w:rPr>
          <w:rFonts w:ascii="Garamond" w:hAnsi="Garamond"/>
        </w:rPr>
      </w:pPr>
      <w:r w:rsidRPr="00C55B0F">
        <w:rPr>
          <w:rFonts w:ascii="Garamond" w:hAnsi="Garamond"/>
        </w:rPr>
        <w:t>Projekt „Lekcja: Enter” jest finansowany ze środków UE, a realizują go podmioty wyłonione w konkursie: Fundacja Orange, Fundacja Rozwoju Społeczeństwa Informacyjnego oraz Instytut Spraw Publicznych.</w:t>
      </w:r>
    </w:p>
    <w:p w:rsidR="00C55B0F" w:rsidRPr="00C55B0F" w:rsidRDefault="00C55B0F" w:rsidP="00C55B0F">
      <w:pPr>
        <w:spacing w:line="276" w:lineRule="auto"/>
        <w:jc w:val="both"/>
        <w:rPr>
          <w:rFonts w:ascii="Garamond" w:hAnsi="Garamond"/>
        </w:rPr>
      </w:pPr>
    </w:p>
    <w:p w:rsidR="00D9738D" w:rsidRPr="00AC0854" w:rsidRDefault="00D9738D" w:rsidP="00033C5F">
      <w:pPr>
        <w:spacing w:line="276" w:lineRule="auto"/>
        <w:jc w:val="both"/>
        <w:rPr>
          <w:rFonts w:ascii="Garamond" w:hAnsi="Garamond"/>
          <w:b/>
        </w:rPr>
      </w:pPr>
      <w:r w:rsidRPr="00AC0854">
        <w:rPr>
          <w:rFonts w:ascii="Garamond" w:hAnsi="Garamond"/>
          <w:b/>
        </w:rPr>
        <w:t xml:space="preserve">#OSEWyzwanie, czyli kolejne wsparcie dla szkół </w:t>
      </w:r>
    </w:p>
    <w:p w:rsidR="00033C5F" w:rsidRPr="00AC0854" w:rsidRDefault="00033C5F" w:rsidP="00033C5F">
      <w:pPr>
        <w:spacing w:line="276" w:lineRule="auto"/>
        <w:jc w:val="both"/>
        <w:rPr>
          <w:rFonts w:ascii="Garamond" w:hAnsi="Garamond"/>
        </w:rPr>
      </w:pPr>
    </w:p>
    <w:p w:rsidR="00D9738D" w:rsidRPr="00AC0854" w:rsidRDefault="00033C5F" w:rsidP="00033C5F">
      <w:pPr>
        <w:spacing w:line="276" w:lineRule="auto"/>
        <w:jc w:val="both"/>
        <w:rPr>
          <w:rFonts w:ascii="Garamond" w:hAnsi="Garamond"/>
        </w:rPr>
      </w:pPr>
      <w:r w:rsidRPr="00AC0854">
        <w:rPr>
          <w:rFonts w:ascii="Garamond" w:hAnsi="Garamond"/>
        </w:rPr>
        <w:t xml:space="preserve">W poprzednim roku szkolnym </w:t>
      </w:r>
      <w:r w:rsidRPr="00AC0854">
        <w:rPr>
          <w:rFonts w:ascii="Garamond" w:hAnsi="Garamond"/>
          <w:b/>
        </w:rPr>
        <w:t>do 764 szkół trafiły mobilne pracownie komputerowe</w:t>
      </w:r>
      <w:r w:rsidRPr="00AC0854">
        <w:rPr>
          <w:rFonts w:ascii="Garamond" w:hAnsi="Garamond"/>
        </w:rPr>
        <w:t xml:space="preserve">. To nagrody w konkursie #OSEWyzwanie. Mogły wziąć w nim udział szkoły z miejscowości liczących do 50 tysięcy mieszkańców. </w:t>
      </w:r>
    </w:p>
    <w:p w:rsidR="00D9738D" w:rsidRPr="00AC0854" w:rsidRDefault="00D9738D" w:rsidP="00033C5F">
      <w:pPr>
        <w:spacing w:line="276" w:lineRule="auto"/>
        <w:jc w:val="both"/>
        <w:rPr>
          <w:rFonts w:ascii="Garamond" w:hAnsi="Garamond"/>
        </w:rPr>
      </w:pPr>
    </w:p>
    <w:p w:rsidR="000969BE" w:rsidRPr="00AC0854" w:rsidRDefault="00D9738D" w:rsidP="00033C5F">
      <w:pPr>
        <w:spacing w:line="276" w:lineRule="auto"/>
        <w:jc w:val="both"/>
        <w:rPr>
          <w:rFonts w:ascii="Garamond" w:hAnsi="Garamond"/>
        </w:rPr>
      </w:pPr>
      <w:r w:rsidRPr="00AC0854">
        <w:rPr>
          <w:rFonts w:ascii="Garamond" w:hAnsi="Garamond"/>
        </w:rPr>
        <w:t xml:space="preserve">Aby wziąć udział </w:t>
      </w:r>
      <w:r w:rsidR="000969BE" w:rsidRPr="00AC0854">
        <w:rPr>
          <w:rFonts w:ascii="Garamond" w:hAnsi="Garamond"/>
        </w:rPr>
        <w:t>w konkursie szkoła musiała zgłosić s</w:t>
      </w:r>
      <w:r w:rsidR="00033C5F" w:rsidRPr="00AC0854">
        <w:rPr>
          <w:rFonts w:ascii="Garamond" w:hAnsi="Garamond"/>
        </w:rPr>
        <w:t xml:space="preserve">ię do projektu </w:t>
      </w:r>
      <w:r w:rsidR="000969BE" w:rsidRPr="00AC0854">
        <w:rPr>
          <w:rFonts w:ascii="Garamond" w:hAnsi="Garamond"/>
        </w:rPr>
        <w:t xml:space="preserve">Ogólnopolskiej Sieci Edukacyjnej </w:t>
      </w:r>
      <w:r w:rsidR="00033C5F" w:rsidRPr="00AC0854">
        <w:rPr>
          <w:rFonts w:ascii="Garamond" w:hAnsi="Garamond"/>
        </w:rPr>
        <w:t xml:space="preserve">i programu mLegitymacja szkolna. Dodatkowo </w:t>
      </w:r>
      <w:r w:rsidR="000969BE" w:rsidRPr="00AC0854">
        <w:rPr>
          <w:rFonts w:ascii="Garamond" w:hAnsi="Garamond"/>
        </w:rPr>
        <w:t xml:space="preserve">dana placówka </w:t>
      </w:r>
      <w:r w:rsidR="00033C5F" w:rsidRPr="00AC0854">
        <w:rPr>
          <w:rFonts w:ascii="Garamond" w:hAnsi="Garamond"/>
        </w:rPr>
        <w:t xml:space="preserve">mogła przysłać przygotowaną specjalnie na konkurs pracę plastyczną pt. „Smart szkoła”. Szansę na wygraną zwiększała również deklaracja zgłoszenia się szkoły do programów OSE Hero oraz CodeWeek. </w:t>
      </w:r>
    </w:p>
    <w:p w:rsidR="000969BE" w:rsidRPr="00AC0854" w:rsidRDefault="000969BE" w:rsidP="00033C5F">
      <w:pPr>
        <w:spacing w:line="276" w:lineRule="auto"/>
        <w:jc w:val="both"/>
        <w:rPr>
          <w:rFonts w:ascii="Garamond" w:hAnsi="Garamond"/>
        </w:rPr>
      </w:pPr>
    </w:p>
    <w:p w:rsidR="00033C5F" w:rsidRDefault="00033C5F" w:rsidP="00033C5F">
      <w:pPr>
        <w:spacing w:line="276" w:lineRule="auto"/>
        <w:jc w:val="both"/>
        <w:rPr>
          <w:rFonts w:ascii="Garamond" w:hAnsi="Garamond"/>
        </w:rPr>
      </w:pPr>
      <w:r w:rsidRPr="00AC0854">
        <w:rPr>
          <w:rFonts w:ascii="Garamond" w:hAnsi="Garamond"/>
        </w:rPr>
        <w:t xml:space="preserve">W sumie </w:t>
      </w:r>
      <w:r w:rsidR="00AC0854">
        <w:rPr>
          <w:rFonts w:ascii="Garamond" w:hAnsi="Garamond"/>
          <w:b/>
        </w:rPr>
        <w:t>szkołom</w:t>
      </w:r>
      <w:r w:rsidRPr="00AC0854">
        <w:rPr>
          <w:rFonts w:ascii="Garamond" w:hAnsi="Garamond"/>
          <w:b/>
        </w:rPr>
        <w:t xml:space="preserve"> </w:t>
      </w:r>
      <w:r w:rsidR="00AC0854">
        <w:rPr>
          <w:rFonts w:ascii="Garamond" w:hAnsi="Garamond"/>
          <w:b/>
        </w:rPr>
        <w:t>przekazano</w:t>
      </w:r>
      <w:r w:rsidRPr="00AC0854">
        <w:rPr>
          <w:rFonts w:ascii="Garamond" w:hAnsi="Garamond"/>
          <w:b/>
        </w:rPr>
        <w:t xml:space="preserve"> 12 224 laptopów</w:t>
      </w:r>
      <w:r w:rsidRPr="00AC0854">
        <w:rPr>
          <w:rFonts w:ascii="Garamond" w:hAnsi="Garamond"/>
        </w:rPr>
        <w:t>, które będą wsparciem przy prowadzeniu lekcji i korzystaniu z internetowych zasobów edukacyjnych. Wartość pojedynczego zestawu (jednej pracowni) to 34 439 zł.</w:t>
      </w:r>
    </w:p>
    <w:p w:rsidR="00E94890" w:rsidRPr="00AC0854" w:rsidRDefault="00E94890" w:rsidP="00033C5F">
      <w:pPr>
        <w:spacing w:line="276" w:lineRule="auto"/>
        <w:jc w:val="both"/>
        <w:rPr>
          <w:rFonts w:ascii="Garamond" w:hAnsi="Garamond"/>
        </w:rPr>
      </w:pPr>
    </w:p>
    <w:p w:rsidR="00033C5F" w:rsidRPr="00AC0854" w:rsidRDefault="00033C5F" w:rsidP="00033C5F">
      <w:pPr>
        <w:spacing w:line="276" w:lineRule="auto"/>
        <w:jc w:val="both"/>
        <w:rPr>
          <w:rFonts w:ascii="Garamond" w:hAnsi="Garamond"/>
          <w:b/>
        </w:rPr>
      </w:pPr>
      <w:r w:rsidRPr="00AC0854">
        <w:rPr>
          <w:rFonts w:ascii="Garamond" w:hAnsi="Garamond"/>
          <w:b/>
        </w:rPr>
        <w:t xml:space="preserve">Nowa edycja programu „Aktywna tablica” na lata 2020-2024 </w:t>
      </w:r>
    </w:p>
    <w:p w:rsidR="00033C5F" w:rsidRPr="00AC0854" w:rsidRDefault="00033C5F" w:rsidP="00033C5F">
      <w:pPr>
        <w:spacing w:line="276" w:lineRule="auto"/>
        <w:jc w:val="both"/>
        <w:rPr>
          <w:rFonts w:ascii="Garamond" w:hAnsi="Garamond"/>
          <w:b/>
        </w:rPr>
      </w:pPr>
    </w:p>
    <w:p w:rsidR="00033C5F" w:rsidRPr="00072D38" w:rsidRDefault="00AC0854" w:rsidP="00033C5F">
      <w:pPr>
        <w:spacing w:line="276" w:lineRule="auto"/>
        <w:jc w:val="both"/>
        <w:rPr>
          <w:rFonts w:ascii="Garamond" w:hAnsi="Garamond"/>
        </w:rPr>
      </w:pPr>
      <w:r w:rsidRPr="00072D38">
        <w:rPr>
          <w:rFonts w:ascii="Garamond" w:hAnsi="Garamond"/>
        </w:rPr>
        <w:t>Program</w:t>
      </w:r>
      <w:r w:rsidR="00033C5F" w:rsidRPr="00072D38">
        <w:rPr>
          <w:rFonts w:ascii="Garamond" w:hAnsi="Garamond"/>
        </w:rPr>
        <w:t xml:space="preserve"> „Aktywna tablica” na lata 2020-2024 </w:t>
      </w:r>
      <w:r w:rsidRPr="00072D38">
        <w:rPr>
          <w:rFonts w:ascii="Garamond" w:hAnsi="Garamond"/>
        </w:rPr>
        <w:t>skupia się przede wszystkim na wspieraniu placówek, które realizującą</w:t>
      </w:r>
      <w:r w:rsidR="00033C5F" w:rsidRPr="00072D38">
        <w:rPr>
          <w:rFonts w:ascii="Garamond" w:hAnsi="Garamond"/>
        </w:rPr>
        <w:t xml:space="preserve"> kształcenie uczniów ze specjalnymi potrzebami edukacyjnymi</w:t>
      </w:r>
      <w:r w:rsidRPr="00072D38">
        <w:rPr>
          <w:rFonts w:ascii="Garamond" w:hAnsi="Garamond"/>
        </w:rPr>
        <w:t>. Projekt uwzględnia także sytuacje, w których</w:t>
      </w:r>
      <w:r w:rsidR="00033C5F" w:rsidRPr="00072D38">
        <w:rPr>
          <w:rFonts w:ascii="Garamond" w:hAnsi="Garamond"/>
        </w:rPr>
        <w:t xml:space="preserve"> nauczanie i uczenie się jest prowadzone w ramach kształcenia na odległość.</w:t>
      </w:r>
    </w:p>
    <w:p w:rsidR="00033C5F" w:rsidRPr="00072D38" w:rsidRDefault="00033C5F" w:rsidP="00033C5F">
      <w:pPr>
        <w:spacing w:line="276" w:lineRule="auto"/>
        <w:jc w:val="both"/>
        <w:rPr>
          <w:rFonts w:ascii="Garamond" w:hAnsi="Garamond"/>
        </w:rPr>
      </w:pPr>
    </w:p>
    <w:p w:rsidR="00F80BD2" w:rsidRPr="00072D38" w:rsidRDefault="00AC0854" w:rsidP="002D21ED">
      <w:pPr>
        <w:spacing w:line="276" w:lineRule="auto"/>
        <w:jc w:val="both"/>
        <w:rPr>
          <w:rFonts w:ascii="Garamond" w:hAnsi="Garamond"/>
        </w:rPr>
      </w:pPr>
      <w:r w:rsidRPr="00072D38">
        <w:rPr>
          <w:rFonts w:ascii="Garamond" w:hAnsi="Garamond"/>
        </w:rPr>
        <w:t xml:space="preserve">W 2020 r., w ramach programu „Aktywna tablica” samorząd wspólnie z dyrektorem szkoły </w:t>
      </w:r>
      <w:r w:rsidR="00033C5F" w:rsidRPr="00072D38">
        <w:rPr>
          <w:rFonts w:ascii="Garamond" w:hAnsi="Garamond"/>
        </w:rPr>
        <w:t xml:space="preserve">będzie </w:t>
      </w:r>
      <w:r w:rsidRPr="00072D38">
        <w:rPr>
          <w:rFonts w:ascii="Garamond" w:hAnsi="Garamond"/>
        </w:rPr>
        <w:t>mógł kupić</w:t>
      </w:r>
      <w:r w:rsidR="00033C5F" w:rsidRPr="00072D38">
        <w:rPr>
          <w:rFonts w:ascii="Garamond" w:hAnsi="Garamond"/>
        </w:rPr>
        <w:t xml:space="preserve"> </w:t>
      </w:r>
      <w:r w:rsidRPr="00072D38">
        <w:rPr>
          <w:rFonts w:ascii="Garamond" w:hAnsi="Garamond"/>
        </w:rPr>
        <w:t>laptopy do nauki zdalnej,</w:t>
      </w:r>
      <w:r w:rsidR="00033C5F" w:rsidRPr="00072D38">
        <w:rPr>
          <w:rFonts w:ascii="Garamond" w:hAnsi="Garamond"/>
        </w:rPr>
        <w:t xml:space="preserve"> do kwoty maksymalnie 14 tys. zł. </w:t>
      </w:r>
    </w:p>
    <w:p w:rsidR="00F80BD2" w:rsidRPr="00072D38" w:rsidRDefault="00F80BD2" w:rsidP="002D21ED">
      <w:pPr>
        <w:spacing w:line="276" w:lineRule="auto"/>
        <w:jc w:val="both"/>
        <w:rPr>
          <w:rFonts w:ascii="Garamond" w:hAnsi="Garamond"/>
          <w:sz w:val="22"/>
        </w:rPr>
      </w:pPr>
    </w:p>
    <w:p w:rsidR="00AC0854" w:rsidRPr="00072D38" w:rsidRDefault="00F80BD2" w:rsidP="002D21ED">
      <w:pPr>
        <w:spacing w:line="276" w:lineRule="auto"/>
        <w:jc w:val="both"/>
        <w:rPr>
          <w:rFonts w:ascii="Garamond" w:hAnsi="Garamond"/>
        </w:rPr>
      </w:pPr>
      <w:r w:rsidRPr="00072D38">
        <w:rPr>
          <w:rFonts w:ascii="Garamond" w:hAnsi="Garamond"/>
          <w:b/>
          <w:color w:val="403E3E"/>
          <w:szCs w:val="27"/>
        </w:rPr>
        <w:t>W latach 2017-2019 z programu skorzystało 2 656 szkół</w:t>
      </w:r>
      <w:r w:rsidRPr="00072D38">
        <w:rPr>
          <w:rFonts w:ascii="Garamond" w:hAnsi="Garamond"/>
          <w:color w:val="403E3E"/>
          <w:szCs w:val="27"/>
        </w:rPr>
        <w:t>, do których trafiło łącznie 37 mln zł na zakup urządzeń multimedialnych.</w:t>
      </w:r>
    </w:p>
    <w:p w:rsidR="00F80BD2" w:rsidRPr="00072D38" w:rsidRDefault="00F80BD2" w:rsidP="002D21ED">
      <w:pPr>
        <w:spacing w:line="276" w:lineRule="auto"/>
        <w:jc w:val="both"/>
        <w:rPr>
          <w:rFonts w:ascii="Garamond" w:hAnsi="Garamond"/>
        </w:rPr>
      </w:pPr>
    </w:p>
    <w:p w:rsidR="00843F4B" w:rsidRPr="00AC0854" w:rsidRDefault="00843F4B" w:rsidP="002D21ED">
      <w:pPr>
        <w:spacing w:line="276" w:lineRule="auto"/>
        <w:jc w:val="both"/>
        <w:rPr>
          <w:rFonts w:ascii="Garamond" w:hAnsi="Garamond"/>
          <w:b/>
        </w:rPr>
      </w:pPr>
      <w:r w:rsidRPr="00AC0854">
        <w:rPr>
          <w:rFonts w:ascii="Garamond" w:hAnsi="Garamond"/>
          <w:b/>
        </w:rPr>
        <w:t>E-zasoby i e-materiały</w:t>
      </w:r>
    </w:p>
    <w:p w:rsidR="002D21ED" w:rsidRPr="00AC0854" w:rsidRDefault="002D21ED" w:rsidP="002D21ED">
      <w:pPr>
        <w:spacing w:line="276" w:lineRule="auto"/>
        <w:jc w:val="both"/>
        <w:rPr>
          <w:rFonts w:ascii="Garamond" w:hAnsi="Garamond"/>
          <w:b/>
        </w:rPr>
      </w:pPr>
    </w:p>
    <w:p w:rsidR="00F80BD2" w:rsidRDefault="00F80BD2" w:rsidP="002D21ED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lastRenderedPageBreak/>
        <w:t xml:space="preserve">W listopadzie 2019 roku udostępniliśmy szkołom i placówkom </w:t>
      </w:r>
      <w:r w:rsidR="00843F4B" w:rsidRPr="00AC0854">
        <w:rPr>
          <w:rFonts w:ascii="Garamond" w:hAnsi="Garamond"/>
        </w:rPr>
        <w:t xml:space="preserve">Zintegrowaną Platformę Edukacyjną (ZPE) </w:t>
      </w:r>
      <w:hyperlink r:id="rId8" w:history="1">
        <w:r w:rsidRPr="004D4F9C">
          <w:rPr>
            <w:rStyle w:val="Hipercze"/>
            <w:rFonts w:ascii="Garamond" w:hAnsi="Garamond"/>
            <w:b/>
          </w:rPr>
          <w:t>www.epodreczniki.pl</w:t>
        </w:r>
      </w:hyperlink>
      <w:r>
        <w:rPr>
          <w:rFonts w:ascii="Garamond" w:hAnsi="Garamond"/>
          <w:b/>
        </w:rPr>
        <w:t xml:space="preserve"> do wykorzystania jako wsparcie w prowadzeniu zajęć.</w:t>
      </w:r>
    </w:p>
    <w:p w:rsidR="00F80BD2" w:rsidRDefault="00F80BD2" w:rsidP="002D21ED">
      <w:pPr>
        <w:spacing w:line="276" w:lineRule="auto"/>
        <w:jc w:val="both"/>
        <w:rPr>
          <w:rFonts w:ascii="Garamond" w:hAnsi="Garamond"/>
          <w:b/>
        </w:rPr>
      </w:pPr>
    </w:p>
    <w:p w:rsidR="00843F4B" w:rsidRPr="00F80BD2" w:rsidRDefault="00F80BD2" w:rsidP="002D21ED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Platforma b</w:t>
      </w:r>
      <w:r w:rsidR="00843F4B" w:rsidRPr="00AC0854">
        <w:rPr>
          <w:rFonts w:ascii="Garamond" w:hAnsi="Garamond"/>
        </w:rPr>
        <w:t xml:space="preserve">yła intensywnie rozwijana i wykorzystywana w okresie czasowego ograniczenia funkcjonowania jednostek systemu edukacji z powodu </w:t>
      </w:r>
      <w:r>
        <w:rPr>
          <w:rFonts w:ascii="Garamond" w:hAnsi="Garamond"/>
        </w:rPr>
        <w:t>koronawirusa</w:t>
      </w:r>
      <w:r w:rsidR="00843F4B" w:rsidRPr="00AC0854">
        <w:rPr>
          <w:rFonts w:ascii="Garamond" w:hAnsi="Garamond"/>
        </w:rPr>
        <w:t xml:space="preserve">. Od 1 marca br. do początku sierpnia br. </w:t>
      </w:r>
      <w:r w:rsidR="00843F4B" w:rsidRPr="00F80BD2">
        <w:rPr>
          <w:rFonts w:ascii="Garamond" w:hAnsi="Garamond"/>
          <w:b/>
        </w:rPr>
        <w:t xml:space="preserve">liczba odsłon platformy </w:t>
      </w:r>
      <w:r w:rsidRPr="00F80BD2">
        <w:rPr>
          <w:rFonts w:ascii="Garamond" w:hAnsi="Garamond"/>
          <w:b/>
        </w:rPr>
        <w:t>sięgnęła</w:t>
      </w:r>
      <w:r w:rsidR="00843F4B" w:rsidRPr="00F80BD2">
        <w:rPr>
          <w:rFonts w:ascii="Garamond" w:hAnsi="Garamond"/>
          <w:b/>
        </w:rPr>
        <w:t xml:space="preserve"> ponad 109 mln.</w:t>
      </w:r>
      <w:r w:rsidR="00843F4B" w:rsidRPr="00AC0854">
        <w:rPr>
          <w:rFonts w:ascii="Garamond" w:hAnsi="Garamond"/>
        </w:rPr>
        <w:t xml:space="preserve"> Liczba odsłon w okresie </w:t>
      </w:r>
      <w:r>
        <w:rPr>
          <w:rFonts w:ascii="Garamond" w:hAnsi="Garamond"/>
        </w:rPr>
        <w:t xml:space="preserve">od marca do końca </w:t>
      </w:r>
      <w:r w:rsidR="00843F4B" w:rsidRPr="00AC0854">
        <w:rPr>
          <w:rFonts w:ascii="Garamond" w:hAnsi="Garamond"/>
        </w:rPr>
        <w:t>czerw</w:t>
      </w:r>
      <w:r>
        <w:rPr>
          <w:rFonts w:ascii="Garamond" w:hAnsi="Garamond"/>
        </w:rPr>
        <w:t>ca</w:t>
      </w:r>
      <w:r w:rsidR="00843F4B" w:rsidRPr="00AC0854">
        <w:rPr>
          <w:rFonts w:ascii="Garamond" w:hAnsi="Garamond"/>
        </w:rPr>
        <w:t xml:space="preserve"> wynosiła średnio </w:t>
      </w:r>
      <w:r w:rsidR="00843F4B" w:rsidRPr="00F80BD2">
        <w:rPr>
          <w:rFonts w:ascii="Garamond" w:hAnsi="Garamond"/>
          <w:b/>
        </w:rPr>
        <w:t>ok. 1 mln odsłon dziennie.</w:t>
      </w:r>
    </w:p>
    <w:p w:rsidR="002D21ED" w:rsidRPr="00AC0854" w:rsidRDefault="002D21ED" w:rsidP="002D21ED">
      <w:pPr>
        <w:spacing w:line="276" w:lineRule="auto"/>
        <w:jc w:val="both"/>
        <w:rPr>
          <w:rFonts w:ascii="Garamond" w:hAnsi="Garamond"/>
        </w:rPr>
      </w:pPr>
    </w:p>
    <w:p w:rsidR="00843F4B" w:rsidRPr="00AC0854" w:rsidRDefault="00F80BD2" w:rsidP="002D21E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Obecnie p</w:t>
      </w:r>
      <w:r w:rsidR="00843F4B" w:rsidRPr="00AC0854">
        <w:rPr>
          <w:rFonts w:ascii="Garamond" w:hAnsi="Garamond"/>
        </w:rPr>
        <w:t xml:space="preserve">latforma oferuje </w:t>
      </w:r>
      <w:r w:rsidR="00843F4B" w:rsidRPr="00F80BD2">
        <w:rPr>
          <w:rFonts w:ascii="Garamond" w:hAnsi="Garamond"/>
          <w:b/>
        </w:rPr>
        <w:t>ponad 7 400 materiałów edukacyjnych, blisko 3 200 scenariuszy lekcji oraz 105 programów nauczania</w:t>
      </w:r>
      <w:r w:rsidR="00843F4B" w:rsidRPr="00AC0854">
        <w:rPr>
          <w:rFonts w:ascii="Garamond" w:hAnsi="Garamond"/>
        </w:rPr>
        <w:t xml:space="preserve"> – łącznie wszystkich zasobów jest ponad 12 tys. Są to materiały przeznaczone dla wszystkich etapów kształcenia zarówno ogólnego, jak i zawodowego. </w:t>
      </w:r>
    </w:p>
    <w:p w:rsidR="002D21ED" w:rsidRPr="00AC0854" w:rsidRDefault="002D21ED" w:rsidP="002D21ED">
      <w:pPr>
        <w:spacing w:line="276" w:lineRule="auto"/>
        <w:jc w:val="both"/>
        <w:rPr>
          <w:rFonts w:ascii="Garamond" w:hAnsi="Garamond"/>
        </w:rPr>
      </w:pPr>
    </w:p>
    <w:p w:rsidR="00C55B0F" w:rsidRDefault="00843F4B" w:rsidP="002D21ED">
      <w:pPr>
        <w:spacing w:line="276" w:lineRule="auto"/>
        <w:jc w:val="both"/>
        <w:rPr>
          <w:rFonts w:ascii="Garamond" w:hAnsi="Garamond"/>
        </w:rPr>
      </w:pPr>
      <w:r w:rsidRPr="00AC0854">
        <w:rPr>
          <w:rFonts w:ascii="Garamond" w:hAnsi="Garamond"/>
        </w:rPr>
        <w:t xml:space="preserve">W nowym roku szkolnym platforma epodreczniki.pl będzie rozwijana zarówno pod </w:t>
      </w:r>
      <w:r w:rsidR="00720CD6">
        <w:rPr>
          <w:rFonts w:ascii="Garamond" w:hAnsi="Garamond"/>
        </w:rPr>
        <w:t>kątem</w:t>
      </w:r>
      <w:r w:rsidRPr="00AC0854">
        <w:rPr>
          <w:rFonts w:ascii="Garamond" w:hAnsi="Garamond"/>
        </w:rPr>
        <w:t xml:space="preserve"> uzupełniania nowych materiałów dydaktycznych, jak również uruchamiania nowych funkcjonalności. </w:t>
      </w:r>
    </w:p>
    <w:p w:rsidR="00C55B0F" w:rsidRPr="00C55B0F" w:rsidRDefault="00C55B0F" w:rsidP="00C55B0F">
      <w:pPr>
        <w:spacing w:line="276" w:lineRule="auto"/>
        <w:jc w:val="both"/>
        <w:rPr>
          <w:rFonts w:ascii="Garamond" w:hAnsi="Garamond"/>
        </w:rPr>
      </w:pPr>
    </w:p>
    <w:p w:rsidR="00E94890" w:rsidRDefault="00E94890" w:rsidP="002D21ED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Serwis </w:t>
      </w:r>
      <w:r w:rsidRPr="00E94890">
        <w:rPr>
          <w:rFonts w:ascii="Garamond" w:hAnsi="Garamond"/>
          <w:b/>
        </w:rPr>
        <w:t>gov.pl</w:t>
      </w:r>
      <w:r>
        <w:rPr>
          <w:rFonts w:ascii="Garamond" w:hAnsi="Garamond"/>
          <w:b/>
        </w:rPr>
        <w:t xml:space="preserve">/zdalnelekcje </w:t>
      </w:r>
      <w:r w:rsidRPr="00E94890">
        <w:rPr>
          <w:rFonts w:ascii="Garamond" w:hAnsi="Garamond"/>
          <w:b/>
        </w:rPr>
        <w:t xml:space="preserve"> </w:t>
      </w:r>
    </w:p>
    <w:p w:rsidR="00E94890" w:rsidRPr="00E94890" w:rsidRDefault="00E94890" w:rsidP="002D21ED">
      <w:pPr>
        <w:spacing w:line="276" w:lineRule="auto"/>
        <w:jc w:val="both"/>
        <w:rPr>
          <w:rFonts w:ascii="Garamond" w:hAnsi="Garamond"/>
          <w:b/>
        </w:rPr>
      </w:pPr>
    </w:p>
    <w:p w:rsidR="00E94890" w:rsidRPr="00E94890" w:rsidRDefault="00E94890" w:rsidP="00E94890">
      <w:pPr>
        <w:jc w:val="both"/>
        <w:rPr>
          <w:rFonts w:ascii="Garamond" w:hAnsi="Garamond"/>
          <w:color w:val="auto"/>
        </w:rPr>
      </w:pPr>
      <w:r w:rsidRPr="00E94890">
        <w:rPr>
          <w:rFonts w:ascii="Garamond" w:hAnsi="Garamond"/>
          <w:color w:val="auto"/>
        </w:rPr>
        <w:t xml:space="preserve">Po ogłoszeniu decyzji o zawieszeniu zajęć w szkołach, wspólnie z </w:t>
      </w:r>
      <w:r>
        <w:rPr>
          <w:rFonts w:ascii="Garamond" w:hAnsi="Garamond"/>
          <w:color w:val="auto"/>
        </w:rPr>
        <w:t xml:space="preserve">Ministerstwem Cyfryzacji i NASK </w:t>
      </w:r>
      <w:r w:rsidRPr="00E94890">
        <w:rPr>
          <w:rFonts w:ascii="Garamond" w:hAnsi="Garamond"/>
          <w:color w:val="auto"/>
        </w:rPr>
        <w:t xml:space="preserve">stworzyliśmy serwis </w:t>
      </w:r>
      <w:r w:rsidRPr="00E94890">
        <w:rPr>
          <w:rFonts w:ascii="Garamond" w:hAnsi="Garamond"/>
          <w:b/>
          <w:color w:val="auto"/>
        </w:rPr>
        <w:t>GOV.pl/zdalnelekcje</w:t>
      </w:r>
      <w:r w:rsidRPr="00E94890">
        <w:rPr>
          <w:rFonts w:ascii="Garamond" w:hAnsi="Garamond"/>
          <w:color w:val="auto"/>
        </w:rPr>
        <w:t xml:space="preserve">. Można tam znaleźć propozycje tematów zdalnych zajęć na każdy dzień, dla uczniów </w:t>
      </w:r>
      <w:r>
        <w:rPr>
          <w:rFonts w:ascii="Garamond" w:hAnsi="Garamond"/>
          <w:color w:val="auto"/>
        </w:rPr>
        <w:t xml:space="preserve">klas szkół podstawowych </w:t>
      </w:r>
      <w:r w:rsidRPr="00E94890">
        <w:rPr>
          <w:rFonts w:ascii="Garamond" w:hAnsi="Garamond"/>
          <w:color w:val="auto"/>
        </w:rPr>
        <w:t>i ponadpodstawowych.</w:t>
      </w:r>
    </w:p>
    <w:p w:rsidR="00E94890" w:rsidRPr="00E94890" w:rsidRDefault="00E94890" w:rsidP="00E94890">
      <w:pPr>
        <w:jc w:val="both"/>
        <w:rPr>
          <w:rFonts w:ascii="Garamond" w:eastAsiaTheme="minorHAnsi" w:hAnsi="Garamond" w:cs="Calibri"/>
          <w:color w:val="auto"/>
          <w:sz w:val="22"/>
          <w:szCs w:val="22"/>
          <w:bdr w:val="none" w:sz="0" w:space="0" w:color="auto"/>
        </w:rPr>
      </w:pPr>
    </w:p>
    <w:p w:rsidR="00E94890" w:rsidRDefault="00E94890" w:rsidP="00E94890">
      <w:pPr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Założeniem</w:t>
      </w:r>
      <w:r w:rsidRPr="00E94890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 xml:space="preserve">serwisu było to, aby </w:t>
      </w:r>
      <w:r w:rsidRPr="00E94890">
        <w:rPr>
          <w:rFonts w:ascii="Garamond" w:hAnsi="Garamond"/>
          <w:color w:val="auto"/>
        </w:rPr>
        <w:t xml:space="preserve">portal </w:t>
      </w:r>
      <w:r>
        <w:rPr>
          <w:rFonts w:ascii="Garamond" w:hAnsi="Garamond"/>
          <w:color w:val="auto"/>
        </w:rPr>
        <w:t xml:space="preserve">stanowił </w:t>
      </w:r>
      <w:r w:rsidRPr="00E94890">
        <w:rPr>
          <w:rFonts w:ascii="Garamond" w:hAnsi="Garamond"/>
          <w:color w:val="auto"/>
        </w:rPr>
        <w:t>nie tylko inspiracj</w:t>
      </w:r>
      <w:r>
        <w:rPr>
          <w:rFonts w:ascii="Garamond" w:hAnsi="Garamond"/>
          <w:color w:val="auto"/>
        </w:rPr>
        <w:t>ę</w:t>
      </w:r>
      <w:r w:rsidRPr="00E94890">
        <w:rPr>
          <w:rFonts w:ascii="Garamond" w:hAnsi="Garamond"/>
          <w:color w:val="auto"/>
        </w:rPr>
        <w:t xml:space="preserve"> dla nauczycieli, ale by także realnie ułatwiał im pracę, stąd m.in. koncepcja „planu lekcji”</w:t>
      </w:r>
      <w:r>
        <w:rPr>
          <w:rFonts w:ascii="Garamond" w:hAnsi="Garamond"/>
          <w:color w:val="auto"/>
        </w:rPr>
        <w:t xml:space="preserve"> z propozycjami treści na każdy </w:t>
      </w:r>
      <w:r w:rsidRPr="00E94890">
        <w:rPr>
          <w:rFonts w:ascii="Garamond" w:hAnsi="Garamond"/>
          <w:color w:val="auto"/>
        </w:rPr>
        <w:t>dzień. Zostawiliśmy nauczycielom pełną dowolność w wyborze i wykorzystaniu opublikowanych materiałów i tematów. Nauczyciele, ale i uczniowie oraz ich rodzice chętnie z tej możliwości korzystali.</w:t>
      </w:r>
    </w:p>
    <w:p w:rsidR="00E94890" w:rsidRPr="00E94890" w:rsidRDefault="00E94890" w:rsidP="00E94890">
      <w:pPr>
        <w:jc w:val="both"/>
        <w:rPr>
          <w:rFonts w:ascii="Garamond" w:hAnsi="Garamond"/>
          <w:color w:val="auto"/>
        </w:rPr>
      </w:pPr>
    </w:p>
    <w:p w:rsidR="00E94890" w:rsidRPr="00E94890" w:rsidRDefault="00E94890" w:rsidP="00E94890">
      <w:pPr>
        <w:jc w:val="both"/>
        <w:rPr>
          <w:rFonts w:ascii="Garamond" w:hAnsi="Garamond"/>
          <w:color w:val="auto"/>
        </w:rPr>
      </w:pPr>
      <w:r w:rsidRPr="00E94890">
        <w:rPr>
          <w:rFonts w:ascii="Garamond" w:hAnsi="Garamond"/>
          <w:color w:val="auto"/>
        </w:rPr>
        <w:t xml:space="preserve">Od 15 marca do 23 czerwca </w:t>
      </w:r>
      <w:r w:rsidR="00631611">
        <w:rPr>
          <w:rFonts w:ascii="Garamond" w:hAnsi="Garamond"/>
          <w:color w:val="auto"/>
        </w:rPr>
        <w:t xml:space="preserve">br. </w:t>
      </w:r>
      <w:r w:rsidRPr="00E94890">
        <w:rPr>
          <w:rFonts w:ascii="Garamond" w:hAnsi="Garamond"/>
          <w:color w:val="auto"/>
        </w:rPr>
        <w:t xml:space="preserve">portal odwiedziło </w:t>
      </w:r>
      <w:r w:rsidR="004B5393">
        <w:rPr>
          <w:rFonts w:ascii="Garamond" w:hAnsi="Garamond"/>
          <w:color w:val="auto"/>
        </w:rPr>
        <w:t>ponad 2,6 mln osó</w:t>
      </w:r>
      <w:r w:rsidRPr="00E94890">
        <w:rPr>
          <w:rFonts w:ascii="Garamond" w:hAnsi="Garamond"/>
          <w:color w:val="auto"/>
        </w:rPr>
        <w:t xml:space="preserve">b. Użytkownicy wygenerowali w tym czasie niemal 67 milionów odsłon strony. W ciągu trzech miesięcy </w:t>
      </w:r>
      <w:r>
        <w:rPr>
          <w:rFonts w:ascii="Garamond" w:hAnsi="Garamond"/>
          <w:color w:val="auto"/>
        </w:rPr>
        <w:t xml:space="preserve">przygotowano </w:t>
      </w:r>
      <w:r w:rsidRPr="00E94890">
        <w:rPr>
          <w:rFonts w:ascii="Garamond" w:hAnsi="Garamond"/>
          <w:color w:val="auto"/>
        </w:rPr>
        <w:t xml:space="preserve">dla nich 3580 lekcji i </w:t>
      </w:r>
      <w:r>
        <w:rPr>
          <w:rFonts w:ascii="Garamond" w:hAnsi="Garamond"/>
          <w:color w:val="auto"/>
        </w:rPr>
        <w:t>opublikowano</w:t>
      </w:r>
      <w:r w:rsidRPr="00E94890">
        <w:rPr>
          <w:rFonts w:ascii="Garamond" w:hAnsi="Garamond"/>
          <w:color w:val="auto"/>
        </w:rPr>
        <w:t xml:space="preserve"> 18 660 materiałów edukacyjnych. </w:t>
      </w:r>
    </w:p>
    <w:p w:rsidR="00E94890" w:rsidRPr="00E94890" w:rsidRDefault="00E94890" w:rsidP="00E94890">
      <w:pPr>
        <w:jc w:val="both"/>
        <w:rPr>
          <w:rFonts w:ascii="Garamond" w:hAnsi="Garamond"/>
          <w:color w:val="auto"/>
        </w:rPr>
      </w:pPr>
    </w:p>
    <w:p w:rsidR="00703567" w:rsidRPr="00AC0854" w:rsidRDefault="00703567" w:rsidP="002D21ED">
      <w:pPr>
        <w:spacing w:line="276" w:lineRule="auto"/>
        <w:jc w:val="both"/>
        <w:rPr>
          <w:rStyle w:val="Brak"/>
          <w:rFonts w:ascii="Garamond" w:eastAsia="Garamond" w:hAnsi="Garamond" w:cs="Garamond"/>
        </w:rPr>
      </w:pPr>
      <w:r w:rsidRPr="00AC0854">
        <w:rPr>
          <w:rStyle w:val="Brak"/>
          <w:rFonts w:ascii="Garamond" w:hAnsi="Garamond"/>
        </w:rPr>
        <w:t>Departament Informacji i Promocji</w:t>
      </w:r>
    </w:p>
    <w:p w:rsidR="00703567" w:rsidRPr="00AC0854" w:rsidRDefault="00703567" w:rsidP="002D21ED">
      <w:pPr>
        <w:spacing w:line="276" w:lineRule="auto"/>
        <w:jc w:val="both"/>
        <w:rPr>
          <w:rFonts w:ascii="Garamond" w:hAnsi="Garamond"/>
        </w:rPr>
      </w:pPr>
      <w:r w:rsidRPr="00AC0854">
        <w:rPr>
          <w:rStyle w:val="Brak"/>
          <w:rFonts w:ascii="Garamond" w:hAnsi="Garamond"/>
        </w:rPr>
        <w:t xml:space="preserve">Ministerstwo Edukacji Narodowej </w:t>
      </w:r>
    </w:p>
    <w:sectPr w:rsidR="00703567" w:rsidRPr="00AC0854">
      <w:footerReference w:type="default" r:id="rId9"/>
      <w:headerReference w:type="first" r:id="rId10"/>
      <w:footerReference w:type="first" r:id="rId11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28" w:rsidRDefault="00796828">
      <w:r>
        <w:separator/>
      </w:r>
    </w:p>
  </w:endnote>
  <w:endnote w:type="continuationSeparator" w:id="0">
    <w:p w:rsidR="00796828" w:rsidRDefault="0079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3C7CAD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70B3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3C7CAD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70B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28" w:rsidRDefault="00796828">
      <w:r>
        <w:separator/>
      </w:r>
    </w:p>
  </w:footnote>
  <w:footnote w:type="continuationSeparator" w:id="0">
    <w:p w:rsidR="00796828" w:rsidRDefault="0079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3C7CAD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20DD6D1" wp14:editId="17F711C7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BDF"/>
    <w:multiLevelType w:val="hybridMultilevel"/>
    <w:tmpl w:val="64CE89FA"/>
    <w:lvl w:ilvl="0" w:tplc="564C07D8">
      <w:numFmt w:val="bullet"/>
      <w:lvlText w:val="•"/>
      <w:lvlJc w:val="left"/>
      <w:pPr>
        <w:ind w:left="1070" w:hanging="710"/>
      </w:pPr>
      <w:rPr>
        <w:rFonts w:ascii="Garamond" w:eastAsia="Arial Unicode MS" w:hAnsi="Garamond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6F2F"/>
    <w:multiLevelType w:val="hybridMultilevel"/>
    <w:tmpl w:val="3A36B6E8"/>
    <w:lvl w:ilvl="0" w:tplc="564C07D8">
      <w:numFmt w:val="bullet"/>
      <w:lvlText w:val="•"/>
      <w:lvlJc w:val="left"/>
      <w:pPr>
        <w:ind w:left="1070" w:hanging="710"/>
      </w:pPr>
      <w:rPr>
        <w:rFonts w:ascii="Garamond" w:eastAsia="Arial Unicode MS" w:hAnsi="Garamond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62DED"/>
    <w:multiLevelType w:val="hybridMultilevel"/>
    <w:tmpl w:val="3A809702"/>
    <w:lvl w:ilvl="0" w:tplc="564C07D8">
      <w:numFmt w:val="bullet"/>
      <w:lvlText w:val="•"/>
      <w:lvlJc w:val="left"/>
      <w:pPr>
        <w:ind w:left="1070" w:hanging="710"/>
      </w:pPr>
      <w:rPr>
        <w:rFonts w:ascii="Garamond" w:eastAsia="Arial Unicode MS" w:hAnsi="Garamond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0AEA"/>
    <w:multiLevelType w:val="hybridMultilevel"/>
    <w:tmpl w:val="3B8003BC"/>
    <w:lvl w:ilvl="0" w:tplc="564C07D8">
      <w:numFmt w:val="bullet"/>
      <w:lvlText w:val="•"/>
      <w:lvlJc w:val="left"/>
      <w:pPr>
        <w:ind w:left="1070" w:hanging="710"/>
      </w:pPr>
      <w:rPr>
        <w:rFonts w:ascii="Garamond" w:eastAsia="Arial Unicode MS" w:hAnsi="Garamond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600A"/>
    <w:multiLevelType w:val="hybridMultilevel"/>
    <w:tmpl w:val="4472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4467"/>
    <w:multiLevelType w:val="hybridMultilevel"/>
    <w:tmpl w:val="D742990C"/>
    <w:lvl w:ilvl="0" w:tplc="564C07D8">
      <w:numFmt w:val="bullet"/>
      <w:lvlText w:val="•"/>
      <w:lvlJc w:val="left"/>
      <w:pPr>
        <w:ind w:left="1070" w:hanging="710"/>
      </w:pPr>
      <w:rPr>
        <w:rFonts w:ascii="Garamond" w:eastAsia="Arial Unicode MS" w:hAnsi="Garamond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E7643"/>
    <w:multiLevelType w:val="hybridMultilevel"/>
    <w:tmpl w:val="88F8262A"/>
    <w:lvl w:ilvl="0" w:tplc="564C07D8">
      <w:numFmt w:val="bullet"/>
      <w:lvlText w:val="•"/>
      <w:lvlJc w:val="left"/>
      <w:pPr>
        <w:ind w:left="710" w:hanging="710"/>
      </w:pPr>
      <w:rPr>
        <w:rFonts w:ascii="Garamond" w:eastAsia="Arial Unicode MS" w:hAnsi="Garamond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FE0E29"/>
    <w:multiLevelType w:val="hybridMultilevel"/>
    <w:tmpl w:val="D134661E"/>
    <w:lvl w:ilvl="0" w:tplc="564C07D8">
      <w:numFmt w:val="bullet"/>
      <w:lvlText w:val="•"/>
      <w:lvlJc w:val="left"/>
      <w:pPr>
        <w:ind w:left="1070" w:hanging="710"/>
      </w:pPr>
      <w:rPr>
        <w:rFonts w:ascii="Garamond" w:eastAsia="Arial Unicode MS" w:hAnsi="Garamond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67"/>
    <w:rsid w:val="00033C5F"/>
    <w:rsid w:val="00072D38"/>
    <w:rsid w:val="000969BE"/>
    <w:rsid w:val="000A3075"/>
    <w:rsid w:val="001024F5"/>
    <w:rsid w:val="001B738B"/>
    <w:rsid w:val="001D6142"/>
    <w:rsid w:val="002023C5"/>
    <w:rsid w:val="00215105"/>
    <w:rsid w:val="00215FD9"/>
    <w:rsid w:val="00246491"/>
    <w:rsid w:val="002D21ED"/>
    <w:rsid w:val="003C7CAD"/>
    <w:rsid w:val="00470B35"/>
    <w:rsid w:val="004B5393"/>
    <w:rsid w:val="00542199"/>
    <w:rsid w:val="005814C8"/>
    <w:rsid w:val="00592093"/>
    <w:rsid w:val="00631611"/>
    <w:rsid w:val="00632906"/>
    <w:rsid w:val="006354E9"/>
    <w:rsid w:val="00673E25"/>
    <w:rsid w:val="006D5354"/>
    <w:rsid w:val="00703567"/>
    <w:rsid w:val="00720CD6"/>
    <w:rsid w:val="00796828"/>
    <w:rsid w:val="007A0F41"/>
    <w:rsid w:val="00843F4B"/>
    <w:rsid w:val="008940E8"/>
    <w:rsid w:val="008C1895"/>
    <w:rsid w:val="00A819CC"/>
    <w:rsid w:val="00AC0854"/>
    <w:rsid w:val="00AC65FD"/>
    <w:rsid w:val="00B568FF"/>
    <w:rsid w:val="00BF6224"/>
    <w:rsid w:val="00C55B0F"/>
    <w:rsid w:val="00C718B0"/>
    <w:rsid w:val="00CA08E7"/>
    <w:rsid w:val="00CB1A70"/>
    <w:rsid w:val="00CD0449"/>
    <w:rsid w:val="00D0456E"/>
    <w:rsid w:val="00D25C86"/>
    <w:rsid w:val="00D9738D"/>
    <w:rsid w:val="00DF5FCF"/>
    <w:rsid w:val="00E2316F"/>
    <w:rsid w:val="00E94890"/>
    <w:rsid w:val="00F51B05"/>
    <w:rsid w:val="00F80BD2"/>
    <w:rsid w:val="00F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9C3EE-A25E-4839-9C80-DE81B44E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035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C08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70356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703567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link w:val="NagwekZnak"/>
    <w:rsid w:val="0070356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703567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703567"/>
  </w:style>
  <w:style w:type="paragraph" w:styleId="Akapitzlist">
    <w:name w:val="List Paragraph"/>
    <w:link w:val="AkapitzlistZnak"/>
    <w:uiPriority w:val="34"/>
    <w:qFormat/>
    <w:rsid w:val="007035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03567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5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5FD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5F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C08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uiPriority w:val="9"/>
    <w:rsid w:val="00AC08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80BD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4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449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dreczni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kcjaenter.pl/strona/19/o-szkolenia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Chodakowska, Marzena</cp:lastModifiedBy>
  <cp:revision>2</cp:revision>
  <dcterms:created xsi:type="dcterms:W3CDTF">2020-09-28T13:22:00Z</dcterms:created>
  <dcterms:modified xsi:type="dcterms:W3CDTF">2020-09-28T13:22:00Z</dcterms:modified>
</cp:coreProperties>
</file>