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7"/>
      </w:tblGrid>
      <w:tr w:rsidR="00BA3EA3" w:rsidRPr="00D30ADA" w14:paraId="256ADB9B" w14:textId="77777777" w:rsidTr="00175F91"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48A1F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jc w:val="both"/>
              <w:rPr>
                <w:rFonts w:ascii="Arial Black" w:hAnsi="Arial Black" w:cs="Helvetica"/>
                <w:color w:val="333333"/>
                <w:sz w:val="28"/>
                <w:szCs w:val="28"/>
              </w:rPr>
            </w:pPr>
            <w:r w:rsidRPr="00D30ADA"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>Informacja o przetwarzanych danych</w:t>
            </w:r>
            <w:r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 xml:space="preserve"> osobowych</w:t>
            </w:r>
          </w:p>
          <w:p w14:paraId="03939185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14:paraId="4F424F04" w14:textId="77777777" w:rsidR="00BA3EA3" w:rsidRPr="00D30ADA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Administratorem Twoich danych jest </w:t>
            </w: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</w:t>
            </w:r>
            <w:r w:rsidR="001B7D3E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342</w:t>
            </w:r>
            <w:r w:rsidR="001B7D3E">
              <w:rPr>
                <w:rFonts w:ascii="Helvetica" w:hAnsi="Helvetica" w:cs="Helvetica"/>
                <w:color w:val="000000"/>
                <w:sz w:val="22"/>
                <w:szCs w:val="22"/>
              </w:rPr>
              <w:t>-</w:t>
            </w: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  <w:r w:rsidR="001B7D3E">
              <w:rPr>
                <w:rFonts w:ascii="Helvetica" w:hAnsi="Helvetica" w:cs="Helvetica"/>
                <w:color w:val="000000"/>
                <w:sz w:val="22"/>
                <w:szCs w:val="22"/>
              </w:rPr>
              <w:t>-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15</w:t>
            </w:r>
          </w:p>
          <w:p w14:paraId="3DDE3308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808080"/>
                <w:sz w:val="22"/>
                <w:szCs w:val="22"/>
              </w:rPr>
            </w:pPr>
          </w:p>
          <w:p w14:paraId="105886F0" w14:textId="77777777" w:rsidR="00BA3EA3" w:rsidRPr="00E64D8C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ŚUW powołany jest Inspektor Ochrony Danych Osobowych.</w:t>
            </w:r>
          </w:p>
          <w:p w14:paraId="2F3D4E2D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  <w:t xml:space="preserve">Można się z nim skontaktować w formie pisemnej na adres: </w:t>
            </w:r>
          </w:p>
          <w:p w14:paraId="5DECD589" w14:textId="77777777" w:rsidR="00BA3EA3" w:rsidRPr="00C228BA" w:rsidRDefault="00BA3EA3" w:rsidP="00BA3E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2"/>
                <w:szCs w:val="22"/>
                <w:lang w:eastAsia="en-US"/>
              </w:rPr>
            </w:pPr>
            <w:r w:rsidRPr="00D30ADA">
              <w:rPr>
                <w:rFonts w:ascii="Helvetica" w:eastAsia="Calibri" w:hAnsi="Helvetica"/>
                <w:sz w:val="22"/>
                <w:szCs w:val="22"/>
                <w:lang w:eastAsia="en-US"/>
              </w:rPr>
              <w:t>Świętokrzyski Urząd Wojewódzki w Kielcach, al. IX Wieków Kielc 3, 25-516 Kielce, e-mail:</w:t>
            </w:r>
            <w:r>
              <w:rPr>
                <w:rFonts w:ascii="Helvetica" w:eastAsia="Calibri" w:hAnsi="Helvetica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983B1D">
                <w:rPr>
                  <w:rStyle w:val="Hipercze"/>
                  <w:rFonts w:ascii="Helvetica" w:eastAsia="Calibri" w:hAnsi="Helvetica"/>
                  <w:sz w:val="22"/>
                  <w:szCs w:val="22"/>
                  <w:lang w:eastAsia="en-US"/>
                </w:rPr>
                <w:t>iod@kielce.uw.gov.pl</w:t>
              </w:r>
            </w:hyperlink>
            <w:r>
              <w:rPr>
                <w:rFonts w:ascii="Helvetica" w:eastAsia="Calibri" w:hAnsi="Helvetica"/>
                <w:sz w:val="22"/>
                <w:szCs w:val="22"/>
                <w:lang w:eastAsia="en-US"/>
              </w:rPr>
              <w:t xml:space="preserve"> </w:t>
            </w:r>
            <w:r w:rsidRPr="00D30ADA">
              <w:rPr>
                <w:rFonts w:ascii="Helvetica" w:eastAsia="Calibri" w:hAnsi="Helvetica"/>
                <w:sz w:val="22"/>
                <w:szCs w:val="22"/>
                <w:lang w:eastAsia="en-US"/>
              </w:rPr>
              <w:t xml:space="preserve">, lub  </w:t>
            </w:r>
            <w:r w:rsidRPr="00C228BA">
              <w:rPr>
                <w:rFonts w:ascii="Helvetica" w:eastAsia="Calibri" w:hAnsi="Helvetica"/>
                <w:sz w:val="22"/>
                <w:szCs w:val="22"/>
                <w:lang w:eastAsia="en-US"/>
              </w:rPr>
              <w:t>telefonicznie: 041</w:t>
            </w:r>
            <w:r w:rsidR="001B7D3E">
              <w:rPr>
                <w:rFonts w:ascii="Helvetica" w:eastAsia="Calibri" w:hAnsi="Helvetica"/>
                <w:sz w:val="22"/>
                <w:szCs w:val="22"/>
                <w:lang w:eastAsia="en-US"/>
              </w:rPr>
              <w:t> </w:t>
            </w:r>
            <w:r w:rsidRPr="00C228BA">
              <w:rPr>
                <w:rFonts w:ascii="Helvetica" w:eastAsia="Calibri" w:hAnsi="Helvetica"/>
                <w:sz w:val="22"/>
                <w:szCs w:val="22"/>
                <w:lang w:eastAsia="en-US"/>
              </w:rPr>
              <w:t>342</w:t>
            </w:r>
            <w:r w:rsidR="001B7D3E">
              <w:rPr>
                <w:rFonts w:ascii="Helvetica" w:eastAsia="Calibri" w:hAnsi="Helvetica"/>
                <w:sz w:val="22"/>
                <w:szCs w:val="22"/>
                <w:lang w:eastAsia="en-US"/>
              </w:rPr>
              <w:t>-17-53</w:t>
            </w:r>
          </w:p>
          <w:p w14:paraId="61C8C3A8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14:paraId="6E06EA88" w14:textId="77777777" w:rsidR="00BA3EA3" w:rsidRPr="00E64D8C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Wojewoda Świętokrzyski przetwarza Twoje dane w celu: </w:t>
            </w:r>
          </w:p>
          <w:p w14:paraId="1A604FD5" w14:textId="1FAFFDC9" w:rsidR="00BA3EA3" w:rsidRPr="00E64D8C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</w:pPr>
            <w:r w:rsidRPr="00E64D8C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>zapewnienia realizacji praw należnych mniejszościom narodowym i etnicznym w Polsce oraz realizacji rządowego wieloletniego "Program</w:t>
            </w:r>
            <w:r w:rsidR="00502549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>u</w:t>
            </w:r>
            <w:r w:rsidRPr="00E64D8C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502549" w:rsidRPr="00502549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>integracji społecznej i obywatelskiej Romów w Polsce na lata 2021–2030</w:t>
            </w:r>
            <w:r w:rsidRPr="00E64D8C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>na rzecz społeczności romskiej w Polsce";</w:t>
            </w:r>
          </w:p>
          <w:p w14:paraId="7BE34B8F" w14:textId="77777777" w:rsidR="00BA3EA3" w:rsidRPr="00562230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na podstawie:</w:t>
            </w:r>
          </w:p>
          <w:p w14:paraId="59D69B18" w14:textId="3C52A740" w:rsidR="00BA3EA3" w:rsidRPr="00E64D8C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- uchwały Rady Ministrów z dnia </w:t>
            </w:r>
            <w:r w:rsidR="00CE39A9">
              <w:rPr>
                <w:rFonts w:ascii="Helvetica" w:hAnsi="Helvetica" w:cs="Helvetica"/>
                <w:color w:val="000000"/>
                <w:sz w:val="20"/>
                <w:szCs w:val="20"/>
              </w:rPr>
              <w:t>21</w:t>
            </w: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="00CE39A9">
              <w:rPr>
                <w:rFonts w:ascii="Helvetica" w:hAnsi="Helvetica" w:cs="Helvetica"/>
                <w:color w:val="000000"/>
                <w:sz w:val="20"/>
                <w:szCs w:val="20"/>
              </w:rPr>
              <w:t>grudnia</w:t>
            </w: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20</w:t>
            </w:r>
            <w:r w:rsidR="00CE39A9">
              <w:rPr>
                <w:rFonts w:ascii="Helvetica" w:hAnsi="Helvetica" w:cs="Helvetica"/>
                <w:color w:val="000000"/>
                <w:sz w:val="20"/>
                <w:szCs w:val="20"/>
              </w:rPr>
              <w:t>21</w:t>
            </w: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r. w sprawie ustanowienia programu wieloletniego </w:t>
            </w:r>
            <w:r w:rsidR="00CE39A9">
              <w:rPr>
                <w:rFonts w:ascii="Helvetica" w:hAnsi="Helvetica" w:cs="Helvetica"/>
                <w:color w:val="000000"/>
                <w:sz w:val="20"/>
                <w:szCs w:val="20"/>
              </w:rPr>
              <w:t>„</w:t>
            </w:r>
            <w:r w:rsidR="00CE39A9" w:rsidRPr="00CE39A9">
              <w:rPr>
                <w:rFonts w:ascii="Helvetica" w:hAnsi="Helvetica" w:cs="Helvetica"/>
                <w:color w:val="000000"/>
                <w:sz w:val="20"/>
                <w:szCs w:val="20"/>
              </w:rPr>
              <w:t>Program integracji społecznej i obywatelskiej Romów w Polsce na lata 2021–2030”</w:t>
            </w: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art. 22 ustawy z dnia 6 stycznia 2005 r. o mniejszościach narodowych i etnicznych oraz języku regionalnym,  </w:t>
            </w:r>
          </w:p>
          <w:p w14:paraId="1908C229" w14:textId="77777777" w:rsidR="00BA3EA3" w:rsidRPr="00E64D8C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14:paraId="000D5B97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Odbiorcami Twoich danych będą:</w:t>
            </w:r>
          </w:p>
          <w:p w14:paraId="1B7F6847" w14:textId="77777777" w:rsidR="00BA3EA3" w:rsidRPr="00D30ADA" w:rsidRDefault="00BA3EA3" w:rsidP="00BA3E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077" w:right="442" w:hanging="357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Ty sam jako Strona postępowania, jako Wnioskodawca, Twoi pełnomocnicy,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inne Strony postępowania</w:t>
            </w:r>
          </w:p>
          <w:p w14:paraId="01D03D05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1114" w:right="44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D30AD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Uwaga: </w:t>
            </w:r>
            <w:r w:rsidRPr="00D30ADA">
              <w:rPr>
                <w:rFonts w:ascii="Helvetica" w:hAnsi="Helvetica" w:cs="Helvetica"/>
                <w:bCs/>
                <w:sz w:val="18"/>
                <w:szCs w:val="18"/>
              </w:rPr>
              <w:t>Organy publiczne, które mogą otrzymywać Twoje dane osobowe w ramach konkretnego postępowania zgodnie z prawem Unii lub prawem państwa członkowskieg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o, nie są uznawane za odbiorców</w:t>
            </w:r>
            <w:r w:rsidRPr="00D30ADA">
              <w:rPr>
                <w:rFonts w:ascii="Helvetica" w:hAnsi="Helvetica" w:cs="Helvetica"/>
                <w:bCs/>
                <w:sz w:val="18"/>
                <w:szCs w:val="18"/>
              </w:rPr>
              <w:t> </w:t>
            </w:r>
          </w:p>
          <w:p w14:paraId="2CC1A609" w14:textId="77777777" w:rsidR="00BA3EA3" w:rsidRPr="00E64D8C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Okres przechowywania danych osobowych:</w:t>
            </w: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  <w:p w14:paraId="1C0B6A1C" w14:textId="77777777" w:rsidR="00BA3EA3" w:rsidRPr="00622668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Twoje dane osobowe będą przechowywane przez okres niezbędny d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o realizacji wskazanych w pkt. 3 </w:t>
            </w: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celów przetwarzania, w tym również obowiązku archiwizacyjnego wynikającego z Jednolitego Rzeczowego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Wykazu Akt. </w:t>
            </w: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14:paraId="7CF27F8C" w14:textId="77777777" w:rsidR="00BA3EA3" w:rsidRPr="00E64D8C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związku z przetwarzaniem przez Wojewodę Świętokrzyskiego Twoich danych osobowych przysługuje Ci:</w:t>
            </w:r>
          </w:p>
          <w:p w14:paraId="7E1413B8" w14:textId="77777777" w:rsidR="00BA3EA3" w:rsidRPr="00CF6E01" w:rsidRDefault="00BA3EA3" w:rsidP="00BA3E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0A10FF">
              <w:rPr>
                <w:rFonts w:ascii="Helvetica" w:eastAsia="Calibri" w:hAnsi="Helvetica"/>
                <w:sz w:val="22"/>
                <w:szCs w:val="22"/>
                <w:lang w:eastAsia="en-US"/>
              </w:rPr>
              <w:t>prawo dostępu do swoich danych osobowych</w:t>
            </w:r>
            <w:r w:rsidRPr="00CF6E01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, </w:t>
            </w:r>
          </w:p>
          <w:p w14:paraId="63456F68" w14:textId="77777777" w:rsidR="00BA3EA3" w:rsidRPr="00CF6E01" w:rsidRDefault="00BA3EA3" w:rsidP="00175F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077" w:right="440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</w:p>
          <w:p w14:paraId="79CFC278" w14:textId="77777777" w:rsidR="00BA3EA3" w:rsidRPr="000A10FF" w:rsidRDefault="00BA3EA3" w:rsidP="00BA3E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2"/>
                <w:szCs w:val="22"/>
                <w:lang w:eastAsia="en-US"/>
              </w:rPr>
            </w:pPr>
            <w:r w:rsidRPr="000A10FF">
              <w:rPr>
                <w:rFonts w:ascii="Helvetica" w:eastAsia="Calibri" w:hAnsi="Helvetica"/>
                <w:sz w:val="22"/>
                <w:szCs w:val="22"/>
                <w:lang w:eastAsia="en-US"/>
              </w:rPr>
              <w:t>prawo do sprostowania swoich danych osobowych</w:t>
            </w:r>
          </w:p>
          <w:p w14:paraId="32645FB2" w14:textId="77777777" w:rsidR="00BA3EA3" w:rsidRPr="00E64D8C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W przypadku uznania, iż przetwarzanie Twoich danych osobowych narusza przepisy Rozporządzenia Parlamentu Europejskiego i Rady</w:t>
            </w:r>
            <w:r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(UE)</w:t>
            </w:r>
            <w:r w:rsidRPr="00E64D8C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z dnia 27 kwietnia 2016 r. nr 2016/679, przysługuje Ci prawo wniesienia skargi do</w:t>
            </w:r>
            <w:r w:rsidRPr="00E64D8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>Prezesa Urzędu Ochrony Danych Osobowych </w:t>
            </w:r>
          </w:p>
          <w:p w14:paraId="4FB7EAEF" w14:textId="77777777" w:rsidR="00BA3EA3" w:rsidRPr="009753AF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E64D8C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Podanie przez Ciebie danych osobowych jest</w:t>
            </w:r>
            <w:r w:rsidRPr="009753AF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:</w:t>
            </w:r>
          </w:p>
          <w:p w14:paraId="5DBCA04C" w14:textId="77777777" w:rsidR="00BA3EA3" w:rsidRPr="00E64D8C" w:rsidRDefault="00BA3EA3" w:rsidP="00BA3E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E64D8C">
              <w:rPr>
                <w:rFonts w:ascii="Helvetica" w:eastAsia="Calibri" w:hAnsi="Helvetica"/>
                <w:sz w:val="20"/>
                <w:szCs w:val="20"/>
                <w:lang w:eastAsia="en-US"/>
              </w:rPr>
              <w:t>wymogiem ustawowym, wynika z przepisów ustaw wymienionych w pkt 3</w:t>
            </w:r>
            <w:r w:rsidRPr="00E64D8C">
              <w:rPr>
                <w:rFonts w:ascii="Calibri" w:eastAsia="Calibri" w:hAnsi="Calibri"/>
                <w:sz w:val="20"/>
                <w:szCs w:val="20"/>
                <w:lang w:eastAsia="en-US"/>
              </w:rPr>
              <w:t>  </w:t>
            </w:r>
          </w:p>
          <w:p w14:paraId="285E7CC5" w14:textId="77777777" w:rsidR="00BA3EA3" w:rsidRPr="00E134E9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color w:val="000000"/>
                <w:sz w:val="22"/>
                <w:szCs w:val="22"/>
              </w:rPr>
              <w:t>Twoje dane osobowe nie będą przekazywane do państwa trzeci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ego/organizacji międzynarodowej.</w:t>
            </w:r>
            <w:r w:rsidRPr="00E134E9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 </w:t>
            </w:r>
          </w:p>
          <w:p w14:paraId="4BE56064" w14:textId="77777777" w:rsidR="00BA3EA3" w:rsidRPr="00E64D8C" w:rsidRDefault="00BA3EA3" w:rsidP="00BA3E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E64D8C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Zautomatyzowane podejmowanie decyzji, profilowanie: </w:t>
            </w:r>
          </w:p>
          <w:p w14:paraId="39AFB977" w14:textId="77777777" w:rsidR="00BA3EA3" w:rsidRPr="00D30ADA" w:rsidRDefault="00BA3EA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E64D8C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przetwarzane w sposób zautomatyzowany i nie będą profilowane.</w:t>
            </w:r>
          </w:p>
        </w:tc>
      </w:tr>
    </w:tbl>
    <w:p w14:paraId="0F7786D4" w14:textId="77777777" w:rsidR="004F3B5E" w:rsidRDefault="004F3B5E"/>
    <w:sectPr w:rsidR="004F3B5E" w:rsidSect="00D97701">
      <w:pgSz w:w="11906" w:h="16838" w:code="9"/>
      <w:pgMar w:top="426" w:right="720" w:bottom="709" w:left="720" w:header="709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94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A3"/>
    <w:rsid w:val="001B7D3E"/>
    <w:rsid w:val="004F3B5E"/>
    <w:rsid w:val="00502549"/>
    <w:rsid w:val="00A8027A"/>
    <w:rsid w:val="00BA3EA3"/>
    <w:rsid w:val="00CE39A9"/>
    <w:rsid w:val="00D24E4E"/>
    <w:rsid w:val="00D97701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909"/>
  <w15:chartTrackingRefBased/>
  <w15:docId w15:val="{875AD76E-3B97-4957-BF4C-78860E57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Ksel, Ryszard</dc:creator>
  <cp:keywords/>
  <dc:description/>
  <cp:lastModifiedBy>Ksel, Ryszard</cp:lastModifiedBy>
  <cp:revision>5</cp:revision>
  <dcterms:created xsi:type="dcterms:W3CDTF">2018-05-25T08:57:00Z</dcterms:created>
  <dcterms:modified xsi:type="dcterms:W3CDTF">2021-01-25T14:08:00Z</dcterms:modified>
</cp:coreProperties>
</file>