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3E30" w:rsidRPr="00FD5782" w:rsidRDefault="00FE3E30" w:rsidP="00FE3E30">
      <w:pPr>
        <w:spacing w:before="50" w:after="0"/>
        <w:jc w:val="right"/>
        <w:rPr>
          <w:bCs/>
        </w:rPr>
      </w:pPr>
      <w:r w:rsidRPr="00FD5782">
        <w:rPr>
          <w:bCs/>
          <w:color w:val="000000"/>
        </w:rPr>
        <w:t>Załącznik do Rozporządzenia Rady Ministrów</w:t>
      </w:r>
    </w:p>
    <w:p w:rsidR="00FE3E30" w:rsidRPr="00FD5782" w:rsidRDefault="00FE3E30" w:rsidP="00FE3E30">
      <w:pPr>
        <w:spacing w:before="80" w:after="0"/>
        <w:jc w:val="right"/>
        <w:rPr>
          <w:bCs/>
        </w:rPr>
      </w:pPr>
      <w:r w:rsidRPr="00FD5782">
        <w:rPr>
          <w:bCs/>
          <w:color w:val="000000"/>
        </w:rPr>
        <w:t>z dnia 2 grudnia 2010 r.</w:t>
      </w:r>
      <w:r>
        <w:rPr>
          <w:bCs/>
          <w:color w:val="000000"/>
        </w:rPr>
        <w:t xml:space="preserve"> (poz.1579).</w:t>
      </w:r>
    </w:p>
    <w:p w:rsidR="00FE3E30" w:rsidRDefault="00FE3E30" w:rsidP="00FE3E30">
      <w:pPr>
        <w:spacing w:before="154" w:after="0"/>
        <w:jc w:val="center"/>
        <w:rPr>
          <w:b/>
          <w:color w:val="000000"/>
        </w:rPr>
      </w:pPr>
    </w:p>
    <w:p w:rsidR="00FE3E30" w:rsidRPr="00FD5782" w:rsidRDefault="00FE3E30" w:rsidP="00FE3E30">
      <w:pPr>
        <w:spacing w:before="154" w:after="0"/>
        <w:jc w:val="center"/>
        <w:rPr>
          <w:sz w:val="32"/>
          <w:szCs w:val="32"/>
        </w:rPr>
      </w:pPr>
      <w:r w:rsidRPr="00FD5782">
        <w:rPr>
          <w:b/>
          <w:color w:val="000000"/>
          <w:sz w:val="32"/>
          <w:szCs w:val="32"/>
        </w:rPr>
        <w:t>ZAŁĄCZNIK </w:t>
      </w:r>
    </w:p>
    <w:p w:rsidR="00FE3E30" w:rsidRDefault="00FE3E30" w:rsidP="00FE3E30">
      <w:pPr>
        <w:spacing w:after="0"/>
        <w:jc w:val="center"/>
      </w:pPr>
      <w:r>
        <w:rPr>
          <w:color w:val="000000"/>
        </w:rPr>
        <w:t>WZÓR</w:t>
      </w:r>
    </w:p>
    <w:p w:rsidR="00FE3E30" w:rsidRDefault="00FE3E30" w:rsidP="00FE3E30">
      <w:pPr>
        <w:spacing w:after="0"/>
        <w:jc w:val="both"/>
      </w:pPr>
      <w:r>
        <w:rPr>
          <w:color w:val="000000"/>
        </w:rPr>
        <w:t>1. ..................................................</w:t>
      </w:r>
    </w:p>
    <w:p w:rsidR="00FE3E30" w:rsidRDefault="00FE3E30" w:rsidP="00FE3E30">
      <w:pPr>
        <w:spacing w:after="0"/>
        <w:jc w:val="both"/>
      </w:pPr>
      <w:r>
        <w:rPr>
          <w:color w:val="000000"/>
        </w:rPr>
        <w:t>(nazwa i adres inwestora)</w:t>
      </w:r>
    </w:p>
    <w:p w:rsidR="00FE3E30" w:rsidRDefault="00FE3E30" w:rsidP="00FE3E30">
      <w:pPr>
        <w:spacing w:after="0"/>
        <w:jc w:val="both"/>
      </w:pPr>
      <w:r>
        <w:rPr>
          <w:color w:val="000000"/>
        </w:rPr>
        <w:t>2. ..................................................</w:t>
      </w:r>
    </w:p>
    <w:p w:rsidR="00FE3E30" w:rsidRDefault="00FE3E30" w:rsidP="00FE3E30">
      <w:pPr>
        <w:spacing w:after="0"/>
        <w:jc w:val="both"/>
      </w:pPr>
      <w:r>
        <w:rPr>
          <w:color w:val="000000"/>
        </w:rPr>
        <w:t>(nazwa i lokalizacja inwestycji)</w:t>
      </w:r>
    </w:p>
    <w:p w:rsidR="00FE3E30" w:rsidRDefault="00FE3E30" w:rsidP="00FE3E30">
      <w:pPr>
        <w:spacing w:after="0"/>
        <w:jc w:val="both"/>
      </w:pPr>
      <w:r>
        <w:rPr>
          <w:color w:val="000000"/>
        </w:rPr>
        <w:t>3. ..................................................</w:t>
      </w:r>
    </w:p>
    <w:p w:rsidR="00FE3E30" w:rsidRDefault="00FE3E30" w:rsidP="00FE3E30">
      <w:pPr>
        <w:spacing w:after="0"/>
        <w:jc w:val="both"/>
      </w:pPr>
      <w:r>
        <w:rPr>
          <w:color w:val="000000"/>
        </w:rPr>
        <w:t>(dysponent)</w:t>
      </w:r>
    </w:p>
    <w:p w:rsidR="00FE3E30" w:rsidRDefault="00FE3E30" w:rsidP="00FE3E30">
      <w:pPr>
        <w:spacing w:after="0"/>
        <w:jc w:val="center"/>
      </w:pPr>
      <w:r>
        <w:rPr>
          <w:b/>
          <w:color w:val="000000"/>
        </w:rPr>
        <w:t>ROZLICZENIE</w:t>
      </w:r>
    </w:p>
    <w:p w:rsidR="00FE3E30" w:rsidRDefault="00FE3E30" w:rsidP="00FE3E30">
      <w:pPr>
        <w:spacing w:before="25" w:after="0"/>
        <w:jc w:val="center"/>
        <w:rPr>
          <w:b/>
          <w:color w:val="000000"/>
        </w:rPr>
      </w:pPr>
      <w:r>
        <w:rPr>
          <w:b/>
          <w:color w:val="000000"/>
        </w:rPr>
        <w:t>INWESTYCJI FINANSOWANEJ ZE ŚRODKÓW BUDŻETU PAŃSTWA,</w:t>
      </w:r>
    </w:p>
    <w:p w:rsidR="00FE3E30" w:rsidRDefault="00FE3E30" w:rsidP="00FE3E30">
      <w:pPr>
        <w:spacing w:before="25" w:after="0"/>
        <w:jc w:val="center"/>
      </w:pPr>
      <w:r>
        <w:rPr>
          <w:b/>
          <w:color w:val="000000"/>
        </w:rPr>
        <w:t xml:space="preserve"> ZAKOŃCZONEJ W ROKU .......</w:t>
      </w:r>
    </w:p>
    <w:p w:rsidR="00FE3E30" w:rsidRDefault="00FE3E30" w:rsidP="00FE3E30">
      <w:pPr>
        <w:spacing w:before="25" w:after="0"/>
        <w:jc w:val="both"/>
      </w:pPr>
      <w:r>
        <w:rPr>
          <w:b/>
          <w:color w:val="000000"/>
        </w:rPr>
        <w:t>Część A. Zestawienie liczbowe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1683"/>
        <w:gridCol w:w="987"/>
        <w:gridCol w:w="1011"/>
        <w:gridCol w:w="631"/>
        <w:gridCol w:w="1266"/>
        <w:gridCol w:w="814"/>
        <w:gridCol w:w="614"/>
        <w:gridCol w:w="700"/>
        <w:gridCol w:w="828"/>
        <w:gridCol w:w="885"/>
        <w:gridCol w:w="651"/>
      </w:tblGrid>
      <w:tr w:rsidR="00FE3E30" w:rsidTr="001A45A3">
        <w:trPr>
          <w:trHeight w:val="45"/>
          <w:tblCellSpacing w:w="0" w:type="auto"/>
        </w:trPr>
        <w:tc>
          <w:tcPr>
            <w:tcW w:w="1690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E30" w:rsidRDefault="00FE3E30" w:rsidP="001A45A3">
            <w:pPr>
              <w:spacing w:after="0"/>
              <w:jc w:val="center"/>
            </w:pPr>
            <w:r>
              <w:rPr>
                <w:color w:val="000000"/>
              </w:rPr>
              <w:t>Wyszczególnienie</w:t>
            </w:r>
          </w:p>
        </w:tc>
        <w:tc>
          <w:tcPr>
            <w:tcW w:w="992" w:type="dxa"/>
            <w:vMerge w:val="restart"/>
            <w:tcBorders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E30" w:rsidRDefault="00FE3E30" w:rsidP="001A45A3">
            <w:pPr>
              <w:spacing w:after="0" w:line="360" w:lineRule="auto"/>
              <w:jc w:val="center"/>
            </w:pPr>
            <w:r>
              <w:rPr>
                <w:color w:val="000000"/>
              </w:rPr>
              <w:t>Koszt</w:t>
            </w:r>
          </w:p>
          <w:p w:rsidR="00FE3E30" w:rsidRDefault="00FE3E30" w:rsidP="001A45A3">
            <w:pPr>
              <w:spacing w:after="0" w:line="360" w:lineRule="auto"/>
              <w:jc w:val="center"/>
            </w:pPr>
            <w:r>
              <w:rPr>
                <w:color w:val="000000"/>
              </w:rPr>
              <w:t>inwestycji</w:t>
            </w:r>
          </w:p>
          <w:p w:rsidR="00FE3E30" w:rsidRDefault="00FE3E30" w:rsidP="001A45A3">
            <w:pPr>
              <w:spacing w:after="0" w:line="360" w:lineRule="auto"/>
              <w:jc w:val="center"/>
            </w:pPr>
            <w:r>
              <w:rPr>
                <w:color w:val="000000"/>
              </w:rPr>
              <w:t>w tys. zł</w:t>
            </w:r>
          </w:p>
        </w:tc>
        <w:tc>
          <w:tcPr>
            <w:tcW w:w="0" w:type="auto"/>
            <w:gridSpan w:val="2"/>
            <w:vMerge w:val="restart"/>
            <w:tcBorders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E30" w:rsidRDefault="00FE3E30" w:rsidP="001A45A3">
            <w:pPr>
              <w:spacing w:after="0" w:line="240" w:lineRule="auto"/>
              <w:jc w:val="center"/>
            </w:pPr>
            <w:r>
              <w:rPr>
                <w:color w:val="000000"/>
              </w:rPr>
              <w:t>Podstawowe efekty</w:t>
            </w:r>
          </w:p>
          <w:p w:rsidR="00FE3E30" w:rsidRDefault="00FE3E30" w:rsidP="001A45A3">
            <w:pPr>
              <w:spacing w:after="0" w:line="240" w:lineRule="auto"/>
              <w:jc w:val="center"/>
            </w:pPr>
            <w:r>
              <w:rPr>
                <w:color w:val="000000"/>
              </w:rPr>
              <w:t>rzeczowe inwestycji</w:t>
            </w:r>
          </w:p>
        </w:tc>
        <w:tc>
          <w:tcPr>
            <w:tcW w:w="1275" w:type="dxa"/>
            <w:vMerge w:val="restart"/>
            <w:tcBorders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E30" w:rsidRDefault="00FE3E30" w:rsidP="001A45A3">
            <w:pPr>
              <w:spacing w:after="0"/>
              <w:jc w:val="center"/>
            </w:pPr>
            <w:r>
              <w:rPr>
                <w:color w:val="000000"/>
              </w:rPr>
              <w:t>Okres realizacji</w:t>
            </w:r>
          </w:p>
          <w:p w:rsidR="00FE3E30" w:rsidRDefault="00FE3E30" w:rsidP="001A45A3">
            <w:pPr>
              <w:spacing w:after="0"/>
              <w:jc w:val="center"/>
            </w:pPr>
            <w:r>
              <w:rPr>
                <w:color w:val="000000"/>
              </w:rPr>
              <w:t>inwestycji</w:t>
            </w:r>
          </w:p>
        </w:tc>
        <w:tc>
          <w:tcPr>
            <w:tcW w:w="0" w:type="auto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E30" w:rsidRDefault="00FE3E30" w:rsidP="001A45A3">
            <w:pPr>
              <w:spacing w:after="0"/>
              <w:jc w:val="center"/>
            </w:pPr>
            <w:r>
              <w:rPr>
                <w:color w:val="000000"/>
              </w:rPr>
              <w:t>Źródła finansowania inwestycji w tys. zł</w:t>
            </w:r>
          </w:p>
        </w:tc>
      </w:tr>
      <w:tr w:rsidR="00FE3E30" w:rsidTr="001A45A3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E3E30" w:rsidRDefault="00FE3E30" w:rsidP="001A45A3">
            <w:pPr>
              <w:jc w:val="center"/>
            </w:pPr>
          </w:p>
        </w:tc>
        <w:tc>
          <w:tcPr>
            <w:tcW w:w="992" w:type="dxa"/>
            <w:vMerge/>
            <w:tcBorders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E30" w:rsidRDefault="00FE3E30" w:rsidP="001A45A3">
            <w:pPr>
              <w:spacing w:after="0" w:line="360" w:lineRule="auto"/>
              <w:jc w:val="center"/>
            </w:pPr>
          </w:p>
        </w:tc>
        <w:tc>
          <w:tcPr>
            <w:tcW w:w="0" w:type="auto"/>
            <w:gridSpan w:val="2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E30" w:rsidRDefault="00FE3E30" w:rsidP="001A45A3">
            <w:pPr>
              <w:spacing w:after="0" w:line="240" w:lineRule="auto"/>
              <w:jc w:val="center"/>
            </w:pPr>
          </w:p>
        </w:tc>
        <w:tc>
          <w:tcPr>
            <w:tcW w:w="1275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E30" w:rsidRDefault="00FE3E30" w:rsidP="001A45A3">
            <w:pPr>
              <w:spacing w:after="0"/>
              <w:jc w:val="center"/>
            </w:pPr>
          </w:p>
        </w:tc>
        <w:tc>
          <w:tcPr>
            <w:tcW w:w="819" w:type="dxa"/>
            <w:tcBorders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E30" w:rsidRDefault="00FE3E30" w:rsidP="001A45A3">
            <w:pPr>
              <w:spacing w:after="0"/>
              <w:jc w:val="center"/>
            </w:pPr>
            <w:r>
              <w:rPr>
                <w:color w:val="000000"/>
              </w:rPr>
              <w:t>Środki z</w:t>
            </w:r>
          </w:p>
        </w:tc>
        <w:tc>
          <w:tcPr>
            <w:tcW w:w="0" w:type="auto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E30" w:rsidRDefault="00FE3E30" w:rsidP="001A45A3">
            <w:pPr>
              <w:spacing w:after="0"/>
              <w:jc w:val="center"/>
            </w:pPr>
            <w:r>
              <w:rPr>
                <w:color w:val="000000"/>
              </w:rPr>
              <w:t>Środki finansowe z pozostałych źródeł</w:t>
            </w:r>
          </w:p>
        </w:tc>
      </w:tr>
      <w:tr w:rsidR="00FE3E30" w:rsidTr="001A45A3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E3E30" w:rsidRDefault="00FE3E30" w:rsidP="001A45A3">
            <w:pPr>
              <w:jc w:val="center"/>
            </w:pPr>
          </w:p>
        </w:tc>
        <w:tc>
          <w:tcPr>
            <w:tcW w:w="992" w:type="dxa"/>
            <w:vMerge/>
            <w:tcBorders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E30" w:rsidRDefault="00FE3E30" w:rsidP="001A45A3">
            <w:pPr>
              <w:spacing w:after="0" w:line="360" w:lineRule="auto"/>
              <w:jc w:val="center"/>
            </w:pPr>
          </w:p>
        </w:tc>
        <w:tc>
          <w:tcPr>
            <w:tcW w:w="1014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E30" w:rsidRDefault="00FE3E30" w:rsidP="001A45A3">
            <w:pPr>
              <w:spacing w:after="0"/>
              <w:jc w:val="center"/>
            </w:pPr>
            <w:r>
              <w:rPr>
                <w:color w:val="000000"/>
              </w:rPr>
              <w:t>Jednostka miary</w:t>
            </w:r>
          </w:p>
        </w:tc>
        <w:tc>
          <w:tcPr>
            <w:tcW w:w="636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E30" w:rsidRDefault="00FE3E30" w:rsidP="001A45A3">
            <w:pPr>
              <w:spacing w:after="0"/>
              <w:jc w:val="center"/>
            </w:pPr>
            <w:r>
              <w:rPr>
                <w:color w:val="000000"/>
              </w:rPr>
              <w:t>Ilość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E30" w:rsidRDefault="00FE3E30" w:rsidP="001A45A3">
            <w:pPr>
              <w:spacing w:after="0"/>
              <w:jc w:val="center"/>
            </w:pPr>
            <w:r>
              <w:rPr>
                <w:color w:val="000000"/>
              </w:rPr>
              <w:t>a: data: rozpoczęcia - zakończenia inwestycji</w:t>
            </w:r>
          </w:p>
        </w:tc>
        <w:tc>
          <w:tcPr>
            <w:tcW w:w="819" w:type="dxa"/>
            <w:tcBorders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E30" w:rsidRDefault="00FE3E30" w:rsidP="001A45A3">
            <w:pPr>
              <w:spacing w:after="0"/>
              <w:jc w:val="center"/>
            </w:pPr>
            <w:r>
              <w:rPr>
                <w:color w:val="000000"/>
              </w:rPr>
              <w:t>budżetu państwa</w:t>
            </w:r>
          </w:p>
        </w:tc>
        <w:tc>
          <w:tcPr>
            <w:tcW w:w="617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E30" w:rsidRDefault="00FE3E30" w:rsidP="001A45A3">
            <w:pPr>
              <w:spacing w:after="0"/>
              <w:jc w:val="center"/>
            </w:pPr>
            <w:r>
              <w:rPr>
                <w:color w:val="000000"/>
              </w:rPr>
              <w:t>razem</w:t>
            </w:r>
          </w:p>
        </w:tc>
        <w:tc>
          <w:tcPr>
            <w:tcW w:w="704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E30" w:rsidRDefault="00FE3E30" w:rsidP="001A45A3">
            <w:pPr>
              <w:spacing w:after="0"/>
              <w:jc w:val="center"/>
            </w:pPr>
            <w:r>
              <w:rPr>
                <w:color w:val="000000"/>
              </w:rPr>
              <w:t>środki własne</w:t>
            </w:r>
          </w:p>
        </w:tc>
        <w:tc>
          <w:tcPr>
            <w:tcW w:w="830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E30" w:rsidRDefault="00FE3E30" w:rsidP="001A45A3">
            <w:pPr>
              <w:spacing w:after="0"/>
              <w:jc w:val="center"/>
            </w:pPr>
            <w:r>
              <w:rPr>
                <w:color w:val="000000"/>
              </w:rPr>
              <w:t>kredyt bankowy</w:t>
            </w:r>
          </w:p>
        </w:tc>
        <w:tc>
          <w:tcPr>
            <w:tcW w:w="888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E30" w:rsidRDefault="00FE3E30" w:rsidP="001A45A3">
            <w:pPr>
              <w:spacing w:after="0"/>
              <w:jc w:val="center"/>
            </w:pPr>
            <w:r>
              <w:rPr>
                <w:color w:val="000000"/>
              </w:rPr>
              <w:t>środki z funduszu celowego</w:t>
            </w:r>
          </w:p>
        </w:tc>
        <w:tc>
          <w:tcPr>
            <w:tcW w:w="655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E30" w:rsidRDefault="00FE3E30" w:rsidP="001A45A3">
            <w:pPr>
              <w:spacing w:after="0"/>
              <w:jc w:val="center"/>
            </w:pPr>
            <w:r>
              <w:rPr>
                <w:color w:val="000000"/>
              </w:rPr>
              <w:t>inne środki</w:t>
            </w:r>
          </w:p>
        </w:tc>
      </w:tr>
      <w:tr w:rsidR="00FE3E30" w:rsidTr="001A45A3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FE3E30" w:rsidRDefault="00FE3E30" w:rsidP="001A45A3"/>
        </w:tc>
        <w:tc>
          <w:tcPr>
            <w:tcW w:w="992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E30" w:rsidRDefault="00FE3E30" w:rsidP="001A45A3"/>
        </w:tc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FE3E30" w:rsidRDefault="00FE3E30" w:rsidP="001A45A3"/>
        </w:tc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FE3E30" w:rsidRDefault="00FE3E30" w:rsidP="001A45A3"/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E30" w:rsidRDefault="00FE3E30" w:rsidP="001A45A3">
            <w:pPr>
              <w:spacing w:after="0"/>
              <w:jc w:val="both"/>
            </w:pPr>
            <w:r>
              <w:rPr>
                <w:color w:val="000000"/>
              </w:rPr>
              <w:t>b:liczba miesięcy</w:t>
            </w:r>
          </w:p>
        </w:tc>
        <w:tc>
          <w:tcPr>
            <w:tcW w:w="81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E30" w:rsidRDefault="00FE3E30" w:rsidP="001A45A3"/>
        </w:tc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FE3E30" w:rsidRDefault="00FE3E30" w:rsidP="001A45A3"/>
        </w:tc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FE3E30" w:rsidRDefault="00FE3E30" w:rsidP="001A45A3"/>
        </w:tc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FE3E30" w:rsidRDefault="00FE3E30" w:rsidP="001A45A3"/>
        </w:tc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FE3E30" w:rsidRDefault="00FE3E30" w:rsidP="001A45A3"/>
        </w:tc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FE3E30" w:rsidRDefault="00FE3E30" w:rsidP="001A45A3"/>
        </w:tc>
      </w:tr>
      <w:tr w:rsidR="00FE3E30" w:rsidTr="001A45A3">
        <w:trPr>
          <w:trHeight w:val="45"/>
          <w:tblCellSpacing w:w="0" w:type="auto"/>
        </w:trPr>
        <w:tc>
          <w:tcPr>
            <w:tcW w:w="169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E30" w:rsidRDefault="00FE3E30" w:rsidP="001A45A3">
            <w:pPr>
              <w:spacing w:after="0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E30" w:rsidRDefault="00FE3E30" w:rsidP="001A45A3">
            <w:pPr>
              <w:spacing w:after="0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0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E30" w:rsidRDefault="00FE3E30" w:rsidP="001A45A3">
            <w:pPr>
              <w:spacing w:after="0"/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63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E30" w:rsidRDefault="00FE3E30" w:rsidP="001A45A3">
            <w:pPr>
              <w:spacing w:after="0"/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E30" w:rsidRDefault="00FE3E30" w:rsidP="001A45A3">
            <w:pPr>
              <w:spacing w:after="0"/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81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E30" w:rsidRDefault="00FE3E30" w:rsidP="001A45A3">
            <w:pPr>
              <w:spacing w:after="0"/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61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E30" w:rsidRDefault="00FE3E30" w:rsidP="001A45A3">
            <w:pPr>
              <w:spacing w:after="0"/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70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E30" w:rsidRDefault="00FE3E30" w:rsidP="001A45A3">
            <w:pPr>
              <w:spacing w:after="0"/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83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E30" w:rsidRDefault="00FE3E30" w:rsidP="001A45A3">
            <w:pPr>
              <w:spacing w:after="0"/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88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E30" w:rsidRDefault="00FE3E30" w:rsidP="001A45A3">
            <w:pPr>
              <w:spacing w:after="0"/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65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E30" w:rsidRDefault="00FE3E30" w:rsidP="001A45A3">
            <w:pPr>
              <w:spacing w:after="0"/>
              <w:jc w:val="center"/>
            </w:pPr>
            <w:r>
              <w:rPr>
                <w:color w:val="000000"/>
              </w:rPr>
              <w:t>11</w:t>
            </w:r>
          </w:p>
        </w:tc>
      </w:tr>
      <w:tr w:rsidR="00FE3E30" w:rsidTr="001A45A3">
        <w:trPr>
          <w:trHeight w:val="45"/>
          <w:tblCellSpacing w:w="0" w:type="auto"/>
        </w:trPr>
        <w:tc>
          <w:tcPr>
            <w:tcW w:w="169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E30" w:rsidRDefault="00FE3E30" w:rsidP="001A45A3">
            <w:pPr>
              <w:spacing w:after="0"/>
            </w:pPr>
            <w:r>
              <w:rPr>
                <w:color w:val="000000"/>
              </w:rPr>
              <w:t xml:space="preserve">I.    </w:t>
            </w:r>
            <w:r w:rsidRPr="00FD5782">
              <w:rPr>
                <w:color w:val="000000"/>
              </w:rPr>
              <w:t>Wielkości planowane przy rozpoczęciu inwestycji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E30" w:rsidRDefault="00FE3E30" w:rsidP="001A45A3"/>
        </w:tc>
        <w:tc>
          <w:tcPr>
            <w:tcW w:w="10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E30" w:rsidRDefault="00FE3E30" w:rsidP="001A45A3">
            <w:pPr>
              <w:spacing w:after="0"/>
            </w:pPr>
            <w:r>
              <w:rPr>
                <w:color w:val="000000"/>
              </w:rPr>
              <w:t>a.</w:t>
            </w:r>
          </w:p>
          <w:p w:rsidR="00FE3E30" w:rsidRDefault="00FE3E30" w:rsidP="001A45A3">
            <w:pPr>
              <w:spacing w:before="25" w:after="0"/>
            </w:pPr>
            <w:r>
              <w:rPr>
                <w:color w:val="000000"/>
              </w:rPr>
              <w:t xml:space="preserve">b. </w:t>
            </w:r>
          </w:p>
        </w:tc>
        <w:tc>
          <w:tcPr>
            <w:tcW w:w="63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E30" w:rsidRDefault="00FE3E30" w:rsidP="001A45A3">
            <w:pPr>
              <w:spacing w:after="0"/>
            </w:pPr>
            <w:r>
              <w:rPr>
                <w:color w:val="000000"/>
              </w:rPr>
              <w:t>a.</w:t>
            </w:r>
          </w:p>
          <w:p w:rsidR="00FE3E30" w:rsidRDefault="00FE3E30" w:rsidP="001A45A3">
            <w:pPr>
              <w:spacing w:before="25" w:after="0"/>
            </w:pPr>
            <w:r>
              <w:rPr>
                <w:color w:val="000000"/>
              </w:rPr>
              <w:t>b.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E30" w:rsidRDefault="00FE3E30" w:rsidP="001A45A3">
            <w:pPr>
              <w:spacing w:after="0"/>
            </w:pPr>
            <w:r>
              <w:rPr>
                <w:color w:val="000000"/>
              </w:rPr>
              <w:t>a.</w:t>
            </w:r>
          </w:p>
          <w:p w:rsidR="00FE3E30" w:rsidRDefault="00FE3E30" w:rsidP="001A45A3">
            <w:pPr>
              <w:spacing w:before="25" w:after="0"/>
            </w:pPr>
            <w:r>
              <w:rPr>
                <w:color w:val="000000"/>
              </w:rPr>
              <w:t xml:space="preserve">b. </w:t>
            </w:r>
          </w:p>
        </w:tc>
        <w:tc>
          <w:tcPr>
            <w:tcW w:w="81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E30" w:rsidRDefault="00FE3E30" w:rsidP="001A45A3"/>
        </w:tc>
        <w:tc>
          <w:tcPr>
            <w:tcW w:w="61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E30" w:rsidRDefault="00FE3E30" w:rsidP="001A45A3"/>
        </w:tc>
        <w:tc>
          <w:tcPr>
            <w:tcW w:w="70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E30" w:rsidRDefault="00FE3E30" w:rsidP="001A45A3"/>
        </w:tc>
        <w:tc>
          <w:tcPr>
            <w:tcW w:w="83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E30" w:rsidRDefault="00FE3E30" w:rsidP="001A45A3"/>
        </w:tc>
        <w:tc>
          <w:tcPr>
            <w:tcW w:w="88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E30" w:rsidRDefault="00FE3E30" w:rsidP="001A45A3"/>
        </w:tc>
        <w:tc>
          <w:tcPr>
            <w:tcW w:w="65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E30" w:rsidRDefault="00FE3E30" w:rsidP="001A45A3"/>
        </w:tc>
      </w:tr>
      <w:tr w:rsidR="00FE3E30" w:rsidTr="001A45A3">
        <w:trPr>
          <w:trHeight w:val="45"/>
          <w:tblCellSpacing w:w="0" w:type="auto"/>
        </w:trPr>
        <w:tc>
          <w:tcPr>
            <w:tcW w:w="169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E30" w:rsidRDefault="00FE3E30" w:rsidP="001A45A3">
            <w:pPr>
              <w:spacing w:after="0"/>
            </w:pPr>
            <w:r>
              <w:rPr>
                <w:color w:val="000000"/>
              </w:rPr>
              <w:t>II. Wielkości rzeczywiste, obliczone po zakończeniu inwestycji</w:t>
            </w:r>
            <w:r>
              <w:rPr>
                <w:color w:val="000000"/>
                <w:vertAlign w:val="superscript"/>
              </w:rPr>
              <w:t>*)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E30" w:rsidRDefault="00FE3E30" w:rsidP="001A45A3"/>
        </w:tc>
        <w:tc>
          <w:tcPr>
            <w:tcW w:w="10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E30" w:rsidRDefault="00FE3E30" w:rsidP="001A45A3">
            <w:pPr>
              <w:spacing w:after="0"/>
            </w:pPr>
            <w:r>
              <w:rPr>
                <w:color w:val="000000"/>
              </w:rPr>
              <w:t>a.</w:t>
            </w:r>
          </w:p>
          <w:p w:rsidR="00FE3E30" w:rsidRDefault="00FE3E30" w:rsidP="001A45A3">
            <w:pPr>
              <w:spacing w:before="25" w:after="0"/>
            </w:pPr>
            <w:r>
              <w:rPr>
                <w:color w:val="000000"/>
              </w:rPr>
              <w:t>b.</w:t>
            </w:r>
          </w:p>
        </w:tc>
        <w:tc>
          <w:tcPr>
            <w:tcW w:w="63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E30" w:rsidRDefault="00FE3E30" w:rsidP="001A45A3">
            <w:pPr>
              <w:spacing w:after="0"/>
            </w:pPr>
            <w:r>
              <w:rPr>
                <w:color w:val="000000"/>
              </w:rPr>
              <w:t>a.</w:t>
            </w:r>
          </w:p>
          <w:p w:rsidR="00FE3E30" w:rsidRDefault="00FE3E30" w:rsidP="001A45A3">
            <w:pPr>
              <w:spacing w:before="25" w:after="0"/>
            </w:pPr>
            <w:r>
              <w:rPr>
                <w:color w:val="000000"/>
              </w:rPr>
              <w:t>b.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E30" w:rsidRDefault="00FE3E30" w:rsidP="001A45A3">
            <w:pPr>
              <w:spacing w:after="0"/>
            </w:pPr>
            <w:r>
              <w:rPr>
                <w:color w:val="000000"/>
              </w:rPr>
              <w:t>a.</w:t>
            </w:r>
          </w:p>
          <w:p w:rsidR="00FE3E30" w:rsidRDefault="00FE3E30" w:rsidP="001A45A3">
            <w:pPr>
              <w:spacing w:before="25" w:after="0"/>
            </w:pPr>
            <w:r>
              <w:rPr>
                <w:color w:val="000000"/>
              </w:rPr>
              <w:t>b.</w:t>
            </w:r>
          </w:p>
        </w:tc>
        <w:tc>
          <w:tcPr>
            <w:tcW w:w="81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E30" w:rsidRDefault="00FE3E30" w:rsidP="001A45A3"/>
        </w:tc>
        <w:tc>
          <w:tcPr>
            <w:tcW w:w="61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E30" w:rsidRDefault="00FE3E30" w:rsidP="001A45A3"/>
        </w:tc>
        <w:tc>
          <w:tcPr>
            <w:tcW w:w="70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E30" w:rsidRDefault="00FE3E30" w:rsidP="001A45A3"/>
        </w:tc>
        <w:tc>
          <w:tcPr>
            <w:tcW w:w="83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E30" w:rsidRDefault="00FE3E30" w:rsidP="001A45A3"/>
        </w:tc>
        <w:tc>
          <w:tcPr>
            <w:tcW w:w="88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E30" w:rsidRDefault="00FE3E30" w:rsidP="001A45A3"/>
        </w:tc>
        <w:tc>
          <w:tcPr>
            <w:tcW w:w="65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E30" w:rsidRDefault="00FE3E30" w:rsidP="001A45A3"/>
        </w:tc>
      </w:tr>
      <w:tr w:rsidR="00FE3E30" w:rsidTr="001A45A3">
        <w:trPr>
          <w:trHeight w:val="45"/>
          <w:tblCellSpacing w:w="0" w:type="auto"/>
        </w:trPr>
        <w:tc>
          <w:tcPr>
            <w:tcW w:w="169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E30" w:rsidRDefault="00FE3E30" w:rsidP="001A45A3">
            <w:pPr>
              <w:spacing w:after="0"/>
            </w:pPr>
            <w:r>
              <w:rPr>
                <w:color w:val="000000"/>
              </w:rPr>
              <w:t>III. Różnice wielkości: poz. II - poz. I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E30" w:rsidRDefault="00FE3E30" w:rsidP="001A45A3"/>
        </w:tc>
        <w:tc>
          <w:tcPr>
            <w:tcW w:w="10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E30" w:rsidRDefault="00FE3E30" w:rsidP="001A45A3">
            <w:pPr>
              <w:spacing w:after="0"/>
            </w:pPr>
            <w:r>
              <w:rPr>
                <w:color w:val="000000"/>
              </w:rPr>
              <w:t>a.</w:t>
            </w:r>
          </w:p>
          <w:p w:rsidR="00FE3E30" w:rsidRDefault="00FE3E30" w:rsidP="001A45A3">
            <w:pPr>
              <w:spacing w:before="25" w:after="0"/>
            </w:pPr>
            <w:r>
              <w:rPr>
                <w:color w:val="000000"/>
              </w:rPr>
              <w:t>b.</w:t>
            </w:r>
          </w:p>
        </w:tc>
        <w:tc>
          <w:tcPr>
            <w:tcW w:w="63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E30" w:rsidRDefault="00FE3E30" w:rsidP="001A45A3">
            <w:pPr>
              <w:spacing w:after="0"/>
            </w:pPr>
            <w:r>
              <w:rPr>
                <w:color w:val="000000"/>
              </w:rPr>
              <w:t>a.</w:t>
            </w:r>
          </w:p>
          <w:p w:rsidR="00FE3E30" w:rsidRDefault="00FE3E30" w:rsidP="001A45A3">
            <w:pPr>
              <w:spacing w:before="25" w:after="0"/>
            </w:pPr>
            <w:r>
              <w:rPr>
                <w:color w:val="000000"/>
              </w:rPr>
              <w:t>b.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E30" w:rsidRDefault="00FE3E30" w:rsidP="001A45A3">
            <w:pPr>
              <w:spacing w:after="0"/>
            </w:pPr>
            <w:r>
              <w:rPr>
                <w:color w:val="000000"/>
              </w:rPr>
              <w:t xml:space="preserve">b. (tylko liczba miesięcy) </w:t>
            </w:r>
          </w:p>
        </w:tc>
        <w:tc>
          <w:tcPr>
            <w:tcW w:w="81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E30" w:rsidRDefault="00FE3E30" w:rsidP="001A45A3"/>
        </w:tc>
        <w:tc>
          <w:tcPr>
            <w:tcW w:w="61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E30" w:rsidRDefault="00FE3E30" w:rsidP="001A45A3"/>
        </w:tc>
        <w:tc>
          <w:tcPr>
            <w:tcW w:w="70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E30" w:rsidRDefault="00FE3E30" w:rsidP="001A45A3"/>
        </w:tc>
        <w:tc>
          <w:tcPr>
            <w:tcW w:w="83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E30" w:rsidRDefault="00FE3E30" w:rsidP="001A45A3"/>
        </w:tc>
        <w:tc>
          <w:tcPr>
            <w:tcW w:w="88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E30" w:rsidRDefault="00FE3E30" w:rsidP="001A45A3"/>
        </w:tc>
        <w:tc>
          <w:tcPr>
            <w:tcW w:w="65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E30" w:rsidRDefault="00FE3E30" w:rsidP="001A45A3"/>
        </w:tc>
      </w:tr>
      <w:tr w:rsidR="00FE3E30" w:rsidTr="001A45A3">
        <w:trPr>
          <w:trHeight w:val="45"/>
          <w:tblCellSpacing w:w="0" w:type="auto"/>
        </w:trPr>
        <w:tc>
          <w:tcPr>
            <w:tcW w:w="169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E30" w:rsidRDefault="00FE3E30" w:rsidP="001A45A3">
            <w:pPr>
              <w:spacing w:after="0"/>
            </w:pPr>
            <w:r>
              <w:rPr>
                <w:color w:val="000000"/>
              </w:rPr>
              <w:t>IV. Relacje %%: poz. II ÷ poz. I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E30" w:rsidRDefault="00FE3E30" w:rsidP="001A45A3"/>
        </w:tc>
        <w:tc>
          <w:tcPr>
            <w:tcW w:w="10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E30" w:rsidRDefault="00FE3E30" w:rsidP="001A45A3">
            <w:pPr>
              <w:spacing w:after="0"/>
            </w:pPr>
            <w:r>
              <w:rPr>
                <w:color w:val="000000"/>
              </w:rPr>
              <w:t>a.</w:t>
            </w:r>
          </w:p>
          <w:p w:rsidR="00FE3E30" w:rsidRDefault="00FE3E30" w:rsidP="001A45A3">
            <w:pPr>
              <w:spacing w:before="25" w:after="0"/>
            </w:pPr>
            <w:r>
              <w:rPr>
                <w:color w:val="000000"/>
              </w:rPr>
              <w:t>b.</w:t>
            </w:r>
          </w:p>
        </w:tc>
        <w:tc>
          <w:tcPr>
            <w:tcW w:w="63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E30" w:rsidRDefault="00FE3E30" w:rsidP="001A45A3">
            <w:pPr>
              <w:spacing w:after="0"/>
            </w:pPr>
            <w:r>
              <w:rPr>
                <w:color w:val="000000"/>
              </w:rPr>
              <w:t>a.</w:t>
            </w:r>
          </w:p>
          <w:p w:rsidR="00FE3E30" w:rsidRDefault="00FE3E30" w:rsidP="001A45A3">
            <w:pPr>
              <w:spacing w:before="25" w:after="0"/>
            </w:pPr>
            <w:r>
              <w:rPr>
                <w:color w:val="000000"/>
              </w:rPr>
              <w:t>b.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E30" w:rsidRDefault="00FE3E30" w:rsidP="001A45A3">
            <w:pPr>
              <w:spacing w:after="0"/>
            </w:pPr>
            <w:r>
              <w:rPr>
                <w:color w:val="000000"/>
              </w:rPr>
              <w:t xml:space="preserve">2) </w:t>
            </w:r>
          </w:p>
        </w:tc>
        <w:tc>
          <w:tcPr>
            <w:tcW w:w="81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E30" w:rsidRDefault="00FE3E30" w:rsidP="001A45A3"/>
        </w:tc>
        <w:tc>
          <w:tcPr>
            <w:tcW w:w="61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E30" w:rsidRDefault="00FE3E30" w:rsidP="001A45A3"/>
        </w:tc>
        <w:tc>
          <w:tcPr>
            <w:tcW w:w="70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E30" w:rsidRDefault="00FE3E30" w:rsidP="001A45A3"/>
        </w:tc>
        <w:tc>
          <w:tcPr>
            <w:tcW w:w="83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E30" w:rsidRDefault="00FE3E30" w:rsidP="001A45A3"/>
        </w:tc>
        <w:tc>
          <w:tcPr>
            <w:tcW w:w="88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E30" w:rsidRDefault="00FE3E30" w:rsidP="001A45A3"/>
        </w:tc>
        <w:tc>
          <w:tcPr>
            <w:tcW w:w="65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E30" w:rsidRDefault="00FE3E30" w:rsidP="001A45A3"/>
        </w:tc>
      </w:tr>
    </w:tbl>
    <w:p w:rsidR="00FE3E30" w:rsidRDefault="00FE3E30" w:rsidP="00FE3E30">
      <w:pPr>
        <w:spacing w:before="25" w:after="0"/>
        <w:jc w:val="both"/>
        <w:rPr>
          <w:color w:val="000000"/>
        </w:rPr>
      </w:pPr>
    </w:p>
    <w:p w:rsidR="00FE3E30" w:rsidRDefault="00FE3E30" w:rsidP="00FE3E30">
      <w:pPr>
        <w:spacing w:before="25" w:after="0"/>
        <w:jc w:val="both"/>
      </w:pPr>
      <w:r>
        <w:rPr>
          <w:color w:val="000000"/>
        </w:rPr>
        <w:t>*) Z wyjątkiem określonym w § 15 ust. 2 rozporządzenia.</w:t>
      </w:r>
    </w:p>
    <w:p w:rsidR="00FE3E30" w:rsidRDefault="00FE3E30" w:rsidP="00FE3E30">
      <w:pPr>
        <w:spacing w:before="25" w:after="0"/>
        <w:jc w:val="both"/>
      </w:pPr>
      <w:r>
        <w:rPr>
          <w:color w:val="000000"/>
        </w:rPr>
        <w:t>Objaśnienia:</w:t>
      </w:r>
    </w:p>
    <w:p w:rsidR="00FE3E30" w:rsidRDefault="00FE3E30" w:rsidP="00FE3E30">
      <w:pPr>
        <w:pStyle w:val="Akapitzlist"/>
        <w:numPr>
          <w:ilvl w:val="2"/>
          <w:numId w:val="1"/>
        </w:numPr>
        <w:spacing w:before="25" w:after="0"/>
        <w:ind w:left="426"/>
        <w:jc w:val="both"/>
      </w:pPr>
      <w:r w:rsidRPr="00FD5782">
        <w:rPr>
          <w:color w:val="000000"/>
        </w:rPr>
        <w:t>W pozycji I rubryka 2 należy wykazać wartość kosztorysową inwestycji, ustaloną w zakresie, o którym mowa w pozycji</w:t>
      </w:r>
      <w:r>
        <w:rPr>
          <w:color w:val="000000"/>
        </w:rPr>
        <w:br/>
      </w:r>
      <w:r w:rsidRPr="00FD5782">
        <w:rPr>
          <w:color w:val="000000"/>
        </w:rPr>
        <w:t>I rubryka 1.</w:t>
      </w:r>
    </w:p>
    <w:p w:rsidR="00FE3E30" w:rsidRDefault="00FE3E30" w:rsidP="00FE3E30">
      <w:pPr>
        <w:pStyle w:val="Akapitzlist"/>
        <w:numPr>
          <w:ilvl w:val="2"/>
          <w:numId w:val="1"/>
        </w:numPr>
        <w:spacing w:before="25" w:after="0"/>
        <w:ind w:left="426"/>
        <w:jc w:val="both"/>
      </w:pPr>
      <w:r w:rsidRPr="00FD5782">
        <w:rPr>
          <w:color w:val="000000"/>
        </w:rPr>
        <w:t>Pozycja II b: poz. I b.</w:t>
      </w:r>
    </w:p>
    <w:p w:rsidR="00FE3E30" w:rsidRDefault="00FE3E30" w:rsidP="00FE3E30">
      <w:pPr>
        <w:spacing w:before="25" w:after="0"/>
        <w:jc w:val="both"/>
      </w:pPr>
      <w:r>
        <w:rPr>
          <w:b/>
          <w:color w:val="000000"/>
        </w:rPr>
        <w:t>Część B. Analiza i uzasadnienie różnic oraz działania inwestora</w:t>
      </w:r>
    </w:p>
    <w:p w:rsidR="00FE3E30" w:rsidRDefault="00FE3E30" w:rsidP="00FE3E30">
      <w:pPr>
        <w:spacing w:before="25" w:after="0"/>
        <w:jc w:val="both"/>
      </w:pPr>
      <w:r>
        <w:rPr>
          <w:color w:val="000000"/>
        </w:rPr>
        <w:t>W części B należy co najmniej:</w:t>
      </w:r>
    </w:p>
    <w:p w:rsidR="00FE3E30" w:rsidRDefault="00FE3E30" w:rsidP="00FE3E30">
      <w:pPr>
        <w:pStyle w:val="Akapitzlist"/>
        <w:numPr>
          <w:ilvl w:val="2"/>
          <w:numId w:val="2"/>
        </w:numPr>
        <w:spacing w:before="26" w:after="0"/>
        <w:ind w:left="426" w:hanging="406"/>
        <w:jc w:val="both"/>
      </w:pPr>
      <w:r w:rsidRPr="00FD5782">
        <w:rPr>
          <w:color w:val="000000"/>
        </w:rPr>
        <w:t>przedstawić analizę i uzasadnić różnice między planowanymi (I) a rzeczywistymi (II) wielkościami, kolejno: a) kosztów inwestycji, b) podstawowych efektów rzeczowych inwestycji, c) okresu realizacji inwestycji, d) źródeł finansowania inwestycji, ze szczególnym uwzględnieniem środków budżetu państwa; w analizie różnic między planowanymi (I)</w:t>
      </w:r>
      <w:r>
        <w:rPr>
          <w:color w:val="000000"/>
        </w:rPr>
        <w:br/>
      </w:r>
      <w:r w:rsidRPr="00FD5782">
        <w:rPr>
          <w:color w:val="000000"/>
        </w:rPr>
        <w:t>a rzeczywistymi (II) wielkościami kosztów inwestycji,</w:t>
      </w:r>
    </w:p>
    <w:p w:rsidR="00FE3E30" w:rsidRDefault="00FE3E30" w:rsidP="00FE3E30">
      <w:pPr>
        <w:pStyle w:val="Akapitzlist"/>
        <w:numPr>
          <w:ilvl w:val="2"/>
          <w:numId w:val="2"/>
        </w:numPr>
        <w:spacing w:before="26" w:after="0"/>
        <w:ind w:left="426" w:hanging="406"/>
        <w:jc w:val="both"/>
      </w:pPr>
      <w:r w:rsidRPr="00FD5782">
        <w:rPr>
          <w:color w:val="000000"/>
        </w:rPr>
        <w:lastRenderedPageBreak/>
        <w:t>opisać działania inwestora podjęte w celu usunięcia nieprawidłowości, które występowały w czasie realizacji inwestycji, w tym działania wobec wykonawców inwestycji i ważniejsze rezultaty ich działań.</w:t>
      </w:r>
    </w:p>
    <w:p w:rsidR="00FE3E30" w:rsidRDefault="00FE3E30" w:rsidP="00FE3E30">
      <w:pPr>
        <w:spacing w:before="25" w:after="0"/>
        <w:ind w:left="373"/>
        <w:jc w:val="both"/>
        <w:rPr>
          <w:color w:val="000000"/>
        </w:rPr>
      </w:pPr>
    </w:p>
    <w:p w:rsidR="00FE3E30" w:rsidRDefault="00FE3E30" w:rsidP="00FE3E30">
      <w:pPr>
        <w:spacing w:before="25" w:after="0"/>
        <w:ind w:left="373"/>
        <w:jc w:val="both"/>
        <w:rPr>
          <w:color w:val="000000"/>
        </w:rPr>
      </w:pPr>
    </w:p>
    <w:p w:rsidR="00FE3E30" w:rsidRDefault="00FE3E30" w:rsidP="00FE3E30">
      <w:pPr>
        <w:spacing w:before="25" w:after="0"/>
        <w:ind w:left="373"/>
        <w:jc w:val="both"/>
        <w:rPr>
          <w:color w:val="000000"/>
        </w:rPr>
      </w:pPr>
    </w:p>
    <w:p w:rsidR="00FE3E30" w:rsidRDefault="00FE3E30" w:rsidP="00FE3E30">
      <w:pPr>
        <w:spacing w:before="25" w:after="0"/>
        <w:ind w:left="373"/>
        <w:jc w:val="both"/>
      </w:pPr>
      <w:r>
        <w:rPr>
          <w:color w:val="000000"/>
        </w:rPr>
        <w:t>Sporządził/a: ....................................... tel. ...........................</w:t>
      </w:r>
    </w:p>
    <w:p w:rsidR="00FE3E30" w:rsidRDefault="00FE3E30" w:rsidP="00FE3E30">
      <w:pPr>
        <w:spacing w:before="25" w:after="0"/>
        <w:ind w:left="373"/>
        <w:jc w:val="both"/>
      </w:pPr>
      <w:r>
        <w:rPr>
          <w:color w:val="000000"/>
        </w:rPr>
        <w:t>(imię i nazwisko)</w:t>
      </w:r>
    </w:p>
    <w:p w:rsidR="00FE3E30" w:rsidRDefault="00FE3E30" w:rsidP="00FE3E30">
      <w:pPr>
        <w:spacing w:before="25" w:after="0"/>
        <w:ind w:left="373"/>
        <w:jc w:val="both"/>
      </w:pPr>
      <w:r>
        <w:rPr>
          <w:color w:val="000000"/>
        </w:rPr>
        <w:t>Sprawdził/a: ....................................... tel. .............................</w:t>
      </w:r>
    </w:p>
    <w:p w:rsidR="00FE3E30" w:rsidRDefault="00FE3E30" w:rsidP="00FE3E30">
      <w:pPr>
        <w:spacing w:before="25" w:after="0"/>
        <w:ind w:left="373"/>
        <w:jc w:val="both"/>
        <w:rPr>
          <w:color w:val="000000"/>
        </w:rPr>
      </w:pPr>
      <w:r>
        <w:rPr>
          <w:color w:val="000000"/>
        </w:rPr>
        <w:t>(imię i nazwisko)</w:t>
      </w:r>
    </w:p>
    <w:p w:rsidR="00FE3E30" w:rsidRDefault="00FE3E30" w:rsidP="00FE3E30">
      <w:pPr>
        <w:spacing w:before="25" w:after="0"/>
        <w:ind w:left="373"/>
        <w:jc w:val="both"/>
      </w:pPr>
    </w:p>
    <w:p w:rsidR="00FE3E30" w:rsidRDefault="00FE3E30" w:rsidP="00FE3E30">
      <w:pPr>
        <w:spacing w:before="25" w:after="0"/>
        <w:ind w:left="373"/>
        <w:jc w:val="both"/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2412"/>
        <w:gridCol w:w="2605"/>
        <w:gridCol w:w="2605"/>
        <w:gridCol w:w="2583"/>
      </w:tblGrid>
      <w:tr w:rsidR="00FE3E30" w:rsidTr="001A45A3">
        <w:trPr>
          <w:trHeight w:val="30"/>
          <w:tblCellSpacing w:w="0" w:type="auto"/>
        </w:trPr>
        <w:tc>
          <w:tcPr>
            <w:tcW w:w="30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E30" w:rsidRDefault="00FE3E30" w:rsidP="001A45A3"/>
        </w:tc>
        <w:tc>
          <w:tcPr>
            <w:tcW w:w="30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E30" w:rsidRDefault="00FE3E30" w:rsidP="001A45A3">
            <w:pPr>
              <w:spacing w:after="0"/>
              <w:jc w:val="center"/>
            </w:pPr>
            <w:r>
              <w:rPr>
                <w:color w:val="000000"/>
              </w:rPr>
              <w:t>Główny Księgowy Inwestora</w:t>
            </w:r>
          </w:p>
        </w:tc>
        <w:tc>
          <w:tcPr>
            <w:tcW w:w="30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E30" w:rsidRDefault="00FE3E30" w:rsidP="001A45A3"/>
        </w:tc>
        <w:tc>
          <w:tcPr>
            <w:tcW w:w="30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E30" w:rsidRDefault="00FE3E30" w:rsidP="001A45A3">
            <w:pPr>
              <w:spacing w:after="0"/>
              <w:jc w:val="center"/>
            </w:pPr>
            <w:r>
              <w:rPr>
                <w:color w:val="000000"/>
              </w:rPr>
              <w:t>Inwestor</w:t>
            </w:r>
          </w:p>
        </w:tc>
      </w:tr>
      <w:tr w:rsidR="00FE3E30" w:rsidTr="001A45A3">
        <w:trPr>
          <w:trHeight w:val="30"/>
          <w:tblCellSpacing w:w="0" w:type="auto"/>
        </w:trPr>
        <w:tc>
          <w:tcPr>
            <w:tcW w:w="30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E30" w:rsidRDefault="00FE3E30" w:rsidP="001A45A3"/>
        </w:tc>
        <w:tc>
          <w:tcPr>
            <w:tcW w:w="30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E30" w:rsidRDefault="00FE3E30" w:rsidP="001A45A3">
            <w:pPr>
              <w:spacing w:after="0"/>
              <w:jc w:val="center"/>
            </w:pPr>
            <w:r>
              <w:rPr>
                <w:color w:val="000000"/>
              </w:rPr>
              <w:t>..................</w:t>
            </w:r>
          </w:p>
        </w:tc>
        <w:tc>
          <w:tcPr>
            <w:tcW w:w="30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E30" w:rsidRDefault="00FE3E30" w:rsidP="001A45A3">
            <w:pPr>
              <w:spacing w:after="0"/>
              <w:jc w:val="center"/>
            </w:pPr>
            <w:r>
              <w:rPr>
                <w:color w:val="000000"/>
              </w:rPr>
              <w:t>..................</w:t>
            </w:r>
          </w:p>
        </w:tc>
        <w:tc>
          <w:tcPr>
            <w:tcW w:w="30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E30" w:rsidRDefault="00FE3E30" w:rsidP="001A45A3">
            <w:pPr>
              <w:spacing w:after="0"/>
              <w:jc w:val="center"/>
            </w:pPr>
            <w:r>
              <w:rPr>
                <w:color w:val="000000"/>
              </w:rPr>
              <w:t>................</w:t>
            </w:r>
          </w:p>
        </w:tc>
      </w:tr>
      <w:tr w:rsidR="00FE3E30" w:rsidTr="001A45A3">
        <w:trPr>
          <w:trHeight w:val="30"/>
          <w:tblCellSpacing w:w="0" w:type="auto"/>
        </w:trPr>
        <w:tc>
          <w:tcPr>
            <w:tcW w:w="30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E30" w:rsidRDefault="00FE3E30" w:rsidP="001A45A3"/>
        </w:tc>
        <w:tc>
          <w:tcPr>
            <w:tcW w:w="30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E30" w:rsidRDefault="00FE3E30" w:rsidP="001A45A3">
            <w:pPr>
              <w:spacing w:after="0"/>
              <w:jc w:val="center"/>
            </w:pPr>
            <w:r>
              <w:rPr>
                <w:color w:val="000000"/>
              </w:rPr>
              <w:t>(podpis i pieczęć)</w:t>
            </w:r>
          </w:p>
        </w:tc>
        <w:tc>
          <w:tcPr>
            <w:tcW w:w="30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E30" w:rsidRDefault="00FE3E30" w:rsidP="001A45A3">
            <w:pPr>
              <w:spacing w:after="0"/>
              <w:jc w:val="center"/>
            </w:pPr>
            <w:r>
              <w:rPr>
                <w:color w:val="000000"/>
              </w:rPr>
              <w:t>(data)</w:t>
            </w:r>
          </w:p>
        </w:tc>
        <w:tc>
          <w:tcPr>
            <w:tcW w:w="30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E30" w:rsidRDefault="00FE3E30" w:rsidP="001A45A3">
            <w:pPr>
              <w:spacing w:after="0"/>
              <w:jc w:val="center"/>
            </w:pPr>
            <w:r>
              <w:rPr>
                <w:color w:val="000000"/>
              </w:rPr>
              <w:t>(podpis i pieczęć)</w:t>
            </w:r>
          </w:p>
        </w:tc>
      </w:tr>
    </w:tbl>
    <w:p w:rsidR="00FE3E30" w:rsidRDefault="00FE3E30" w:rsidP="00FE3E30">
      <w:pPr>
        <w:spacing w:before="25" w:after="0"/>
        <w:ind w:left="373"/>
        <w:jc w:val="both"/>
        <w:rPr>
          <w:color w:val="000000"/>
        </w:rPr>
      </w:pPr>
    </w:p>
    <w:p w:rsidR="00FE3E30" w:rsidRDefault="00FE3E30" w:rsidP="00FE3E30">
      <w:pPr>
        <w:spacing w:before="25" w:after="0"/>
        <w:ind w:left="373"/>
        <w:jc w:val="both"/>
        <w:rPr>
          <w:color w:val="000000"/>
        </w:rPr>
      </w:pPr>
    </w:p>
    <w:p w:rsidR="00FE3E30" w:rsidRDefault="00FE3E30" w:rsidP="00FE3E30">
      <w:pPr>
        <w:spacing w:before="25" w:after="0"/>
        <w:ind w:left="373"/>
        <w:jc w:val="both"/>
      </w:pPr>
      <w:r>
        <w:rPr>
          <w:color w:val="000000"/>
        </w:rPr>
        <w:t>Otrzymują:</w:t>
      </w:r>
    </w:p>
    <w:p w:rsidR="00FE3E30" w:rsidRDefault="00FE3E30" w:rsidP="00FE3E30">
      <w:pPr>
        <w:spacing w:before="25" w:after="0"/>
        <w:ind w:left="373"/>
        <w:jc w:val="both"/>
        <w:rPr>
          <w:b/>
          <w:bCs/>
          <w:color w:val="000000"/>
        </w:rPr>
      </w:pPr>
      <w:r w:rsidRPr="00FD5782">
        <w:rPr>
          <w:b/>
          <w:bCs/>
          <w:color w:val="000000"/>
        </w:rPr>
        <w:t>(wymienić adresatów rozliczenia, z uwzględnieniem przepisów § 16 ust. 2 rozporządzenia)</w:t>
      </w:r>
      <w:r>
        <w:rPr>
          <w:b/>
          <w:bCs/>
          <w:color w:val="000000"/>
        </w:rPr>
        <w:t>.</w:t>
      </w:r>
    </w:p>
    <w:p w:rsidR="00FE3E30" w:rsidRDefault="00FE3E30" w:rsidP="00FE3E30">
      <w:pPr>
        <w:spacing w:before="25" w:after="0"/>
        <w:ind w:left="373"/>
        <w:jc w:val="both"/>
        <w:rPr>
          <w:b/>
          <w:bCs/>
          <w:color w:val="000000"/>
        </w:rPr>
      </w:pPr>
    </w:p>
    <w:p w:rsidR="006C6B4D" w:rsidRDefault="006C6B4D">
      <w:bookmarkStart w:id="0" w:name="_GoBack"/>
      <w:bookmarkEnd w:id="0"/>
    </w:p>
    <w:sectPr w:rsidR="006C6B4D" w:rsidSect="00C23B59">
      <w:pgSz w:w="11907" w:h="16839" w:code="9"/>
      <w:pgMar w:top="1134" w:right="851" w:bottom="851" w:left="8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DE1A22"/>
    <w:multiLevelType w:val="hybridMultilevel"/>
    <w:tmpl w:val="8AA6772E"/>
    <w:lvl w:ilvl="0" w:tplc="04150011">
      <w:start w:val="1"/>
      <w:numFmt w:val="decimal"/>
      <w:lvlText w:val="%1)"/>
      <w:lvlJc w:val="left"/>
      <w:pPr>
        <w:ind w:left="1093" w:hanging="360"/>
      </w:pPr>
    </w:lvl>
    <w:lvl w:ilvl="1" w:tplc="04150019" w:tentative="1">
      <w:start w:val="1"/>
      <w:numFmt w:val="lowerLetter"/>
      <w:lvlText w:val="%2."/>
      <w:lvlJc w:val="left"/>
      <w:pPr>
        <w:ind w:left="1813" w:hanging="360"/>
      </w:pPr>
    </w:lvl>
    <w:lvl w:ilvl="2" w:tplc="04150011">
      <w:start w:val="1"/>
      <w:numFmt w:val="decimal"/>
      <w:lvlText w:val="%3)"/>
      <w:lvlJc w:val="left"/>
      <w:pPr>
        <w:ind w:left="2533" w:hanging="180"/>
      </w:pPr>
    </w:lvl>
    <w:lvl w:ilvl="3" w:tplc="0415000F" w:tentative="1">
      <w:start w:val="1"/>
      <w:numFmt w:val="decimal"/>
      <w:lvlText w:val="%4."/>
      <w:lvlJc w:val="left"/>
      <w:pPr>
        <w:ind w:left="3253" w:hanging="360"/>
      </w:pPr>
    </w:lvl>
    <w:lvl w:ilvl="4" w:tplc="04150019" w:tentative="1">
      <w:start w:val="1"/>
      <w:numFmt w:val="lowerLetter"/>
      <w:lvlText w:val="%5."/>
      <w:lvlJc w:val="left"/>
      <w:pPr>
        <w:ind w:left="3973" w:hanging="360"/>
      </w:pPr>
    </w:lvl>
    <w:lvl w:ilvl="5" w:tplc="0415001B" w:tentative="1">
      <w:start w:val="1"/>
      <w:numFmt w:val="lowerRoman"/>
      <w:lvlText w:val="%6."/>
      <w:lvlJc w:val="right"/>
      <w:pPr>
        <w:ind w:left="4693" w:hanging="180"/>
      </w:pPr>
    </w:lvl>
    <w:lvl w:ilvl="6" w:tplc="0415000F" w:tentative="1">
      <w:start w:val="1"/>
      <w:numFmt w:val="decimal"/>
      <w:lvlText w:val="%7."/>
      <w:lvlJc w:val="left"/>
      <w:pPr>
        <w:ind w:left="5413" w:hanging="360"/>
      </w:pPr>
    </w:lvl>
    <w:lvl w:ilvl="7" w:tplc="04150019" w:tentative="1">
      <w:start w:val="1"/>
      <w:numFmt w:val="lowerLetter"/>
      <w:lvlText w:val="%8."/>
      <w:lvlJc w:val="left"/>
      <w:pPr>
        <w:ind w:left="6133" w:hanging="360"/>
      </w:pPr>
    </w:lvl>
    <w:lvl w:ilvl="8" w:tplc="0415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1" w15:restartNumberingAfterBreak="0">
    <w:nsid w:val="68705074"/>
    <w:multiLevelType w:val="hybridMultilevel"/>
    <w:tmpl w:val="6870FE8E"/>
    <w:lvl w:ilvl="0" w:tplc="04150017">
      <w:start w:val="1"/>
      <w:numFmt w:val="lowerLetter"/>
      <w:lvlText w:val="%1)"/>
      <w:lvlJc w:val="left"/>
      <w:pPr>
        <w:ind w:left="1466" w:hanging="360"/>
      </w:pPr>
    </w:lvl>
    <w:lvl w:ilvl="1" w:tplc="04150017">
      <w:start w:val="1"/>
      <w:numFmt w:val="lowerLetter"/>
      <w:lvlText w:val="%2)"/>
      <w:lvlJc w:val="left"/>
      <w:pPr>
        <w:ind w:left="2186" w:hanging="360"/>
      </w:pPr>
    </w:lvl>
    <w:lvl w:ilvl="2" w:tplc="0415000F">
      <w:start w:val="1"/>
      <w:numFmt w:val="decimal"/>
      <w:lvlText w:val="%3."/>
      <w:lvlJc w:val="left"/>
      <w:pPr>
        <w:ind w:left="3086" w:hanging="360"/>
      </w:pPr>
      <w:rPr>
        <w:rFonts w:hint="default"/>
        <w:color w:val="000000"/>
      </w:rPr>
    </w:lvl>
    <w:lvl w:ilvl="3" w:tplc="0415000F" w:tentative="1">
      <w:start w:val="1"/>
      <w:numFmt w:val="decimal"/>
      <w:lvlText w:val="%4."/>
      <w:lvlJc w:val="left"/>
      <w:pPr>
        <w:ind w:left="3626" w:hanging="360"/>
      </w:pPr>
    </w:lvl>
    <w:lvl w:ilvl="4" w:tplc="04150019" w:tentative="1">
      <w:start w:val="1"/>
      <w:numFmt w:val="lowerLetter"/>
      <w:lvlText w:val="%5."/>
      <w:lvlJc w:val="left"/>
      <w:pPr>
        <w:ind w:left="4346" w:hanging="360"/>
      </w:pPr>
    </w:lvl>
    <w:lvl w:ilvl="5" w:tplc="0415001B" w:tentative="1">
      <w:start w:val="1"/>
      <w:numFmt w:val="lowerRoman"/>
      <w:lvlText w:val="%6."/>
      <w:lvlJc w:val="right"/>
      <w:pPr>
        <w:ind w:left="5066" w:hanging="180"/>
      </w:pPr>
    </w:lvl>
    <w:lvl w:ilvl="6" w:tplc="0415000F" w:tentative="1">
      <w:start w:val="1"/>
      <w:numFmt w:val="decimal"/>
      <w:lvlText w:val="%7."/>
      <w:lvlJc w:val="left"/>
      <w:pPr>
        <w:ind w:left="5786" w:hanging="360"/>
      </w:pPr>
    </w:lvl>
    <w:lvl w:ilvl="7" w:tplc="04150019" w:tentative="1">
      <w:start w:val="1"/>
      <w:numFmt w:val="lowerLetter"/>
      <w:lvlText w:val="%8."/>
      <w:lvlJc w:val="left"/>
      <w:pPr>
        <w:ind w:left="6506" w:hanging="360"/>
      </w:pPr>
    </w:lvl>
    <w:lvl w:ilvl="8" w:tplc="0415001B" w:tentative="1">
      <w:start w:val="1"/>
      <w:numFmt w:val="lowerRoman"/>
      <w:lvlText w:val="%9."/>
      <w:lvlJc w:val="right"/>
      <w:pPr>
        <w:ind w:left="722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E30"/>
    <w:rsid w:val="00503EE3"/>
    <w:rsid w:val="006C6B4D"/>
    <w:rsid w:val="00FE3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CC8DEB-DAB0-4FA1-90C7-35F4DAFE6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3E30"/>
    <w:pPr>
      <w:spacing w:after="200" w:line="276" w:lineRule="auto"/>
    </w:pPr>
    <w:rPr>
      <w:rFonts w:ascii="Times New Roman" w:eastAsia="Times New Roman" w:hAnsi="Times New Roman" w:cs="Times New Roman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rsid w:val="00FE3E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366</Words>
  <Characters>2198</Characters>
  <Application>Microsoft Office Word</Application>
  <DocSecurity>0</DocSecurity>
  <Lines>18</Lines>
  <Paragraphs>5</Paragraphs>
  <ScaleCrop>false</ScaleCrop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Śmigas, Leszek</dc:creator>
  <cp:keywords/>
  <dc:description/>
  <cp:lastModifiedBy>Śmigas, Leszek</cp:lastModifiedBy>
  <cp:revision>1</cp:revision>
  <dcterms:created xsi:type="dcterms:W3CDTF">2022-03-14T09:09:00Z</dcterms:created>
  <dcterms:modified xsi:type="dcterms:W3CDTF">2022-03-14T09:10:00Z</dcterms:modified>
</cp:coreProperties>
</file>