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75A0" w14:textId="77777777" w:rsidR="006B3EAD" w:rsidRDefault="004D6B26">
      <w:pPr>
        <w:rPr>
          <w:b/>
          <w:sz w:val="24"/>
        </w:rPr>
      </w:pPr>
      <w:r>
        <w:rPr>
          <w:b/>
        </w:rPr>
        <w:t>Chystáte se na dovolenou po dálnici A2 nebo A4? Pamatujte na e-TOLL</w:t>
      </w:r>
    </w:p>
    <w:p w14:paraId="1F55532B" w14:textId="77777777" w:rsidR="006B3EAD" w:rsidRDefault="006B3EAD"/>
    <w:p w14:paraId="27645C82" w14:textId="77777777" w:rsidR="006B3EAD" w:rsidRDefault="004D6B26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Národní správa daní (KAS) připomíná, že uživatelé lehkých vozidel platí za jízdy na úsecích dálnic A2 Konin-Stryków a A4 Wrocław-Sośnica pouze v systému e-TOLL.</w:t>
      </w:r>
    </w:p>
    <w:p w14:paraId="503DB06E" w14:textId="77777777" w:rsidR="006B3EAD" w:rsidRDefault="004D6B26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Mohou tak učinit zakoupením elektronického dálničního e-ticketu v aplikaci e-TOLL PL TICKET, v </w:t>
      </w:r>
      <w:r>
        <w:rPr>
          <w:rFonts w:ascii="Calibri" w:hAnsi="Calibri" w:cs="Calibri"/>
          <w:b/>
        </w:rPr>
        <w:t>aplikacích partnerů e-TOLL, v internetovém obchodě etoll.gov.pl a na 1 398 čerpacích stanicích.</w:t>
      </w:r>
    </w:p>
    <w:p w14:paraId="69A6578E" w14:textId="77777777" w:rsidR="006B3EAD" w:rsidRDefault="004D6B26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Jízda po těchto úsecích dálnic je plynulá, bez zastavování před svodidly. </w:t>
      </w:r>
    </w:p>
    <w:p w14:paraId="2D79DC7F" w14:textId="77777777" w:rsidR="006B3EAD" w:rsidRDefault="006B3EAD">
      <w:pPr>
        <w:pStyle w:val="Akapitzlist"/>
        <w:rPr>
          <w:rFonts w:ascii="Calibri" w:hAnsi="Calibri" w:cs="Calibri"/>
          <w:b/>
        </w:rPr>
      </w:pPr>
    </w:p>
    <w:p w14:paraId="370CBBEB" w14:textId="77777777" w:rsidR="006B3EAD" w:rsidRDefault="004D6B26">
      <w:r>
        <w:t>Od 1. prosince 2021 není na zpoplatněných úsecích dálnic A2 a A4 ve správě GDDKiA ma</w:t>
      </w:r>
      <w:r>
        <w:t xml:space="preserve">nuální systém výběru mýtného a jediným systémem pro placení mýtného je e-TOLL. Jednou z platebních metod pro uživatele vozidel a jízdních souprav o celkové hmotnosti do 3,5 tuny a motocyklů je dálniční e-ticket. Jeho nákup nevyžaduje registraci v e-TOLL a </w:t>
      </w:r>
      <w:r>
        <w:t>přenos geolokačních dat do systému.</w:t>
      </w:r>
    </w:p>
    <w:p w14:paraId="7E9200A8" w14:textId="77777777" w:rsidR="006B3EAD" w:rsidRDefault="006B3EAD"/>
    <w:p w14:paraId="42302883" w14:textId="77777777" w:rsidR="006B3EAD" w:rsidRDefault="004D6B26">
      <w:pPr>
        <w:rPr>
          <w:b/>
        </w:rPr>
      </w:pPr>
      <w:r>
        <w:rPr>
          <w:b/>
        </w:rPr>
        <w:t>Kde koupit dálniční e-ticket</w:t>
      </w:r>
    </w:p>
    <w:p w14:paraId="4C8F109E" w14:textId="77777777" w:rsidR="006B3EAD" w:rsidRDefault="004D6B26">
      <w:r>
        <w:t>Existují 2 formy distribuce dálničního e-ticketu - elektronicky nebo stacionárně. U obou způsobů je nutné uvést minimální rozsah údajů potřebný pouze pro výpočet mýtného za přejezd dálnice:</w:t>
      </w:r>
    </w:p>
    <w:p w14:paraId="277D4DE0" w14:textId="77777777" w:rsidR="006B3EAD" w:rsidRDefault="004D6B26">
      <w:r>
        <w:t>- registrační číslo vozidla,</w:t>
      </w:r>
    </w:p>
    <w:p w14:paraId="0D214100" w14:textId="77777777" w:rsidR="006B3EAD" w:rsidRDefault="004D6B26">
      <w:r>
        <w:t>- datum a čas zahájení jízdy po dálnici,</w:t>
      </w:r>
    </w:p>
    <w:p w14:paraId="4FC7606F" w14:textId="77777777" w:rsidR="006B3EAD" w:rsidRDefault="004D6B26">
      <w:r>
        <w:t>- plánovaná trasa.</w:t>
      </w:r>
    </w:p>
    <w:p w14:paraId="2ECB6E72" w14:textId="77777777" w:rsidR="006B3EAD" w:rsidRDefault="006B3EAD">
      <w:pPr>
        <w:rPr>
          <w:b/>
        </w:rPr>
      </w:pPr>
    </w:p>
    <w:p w14:paraId="4D58E960" w14:textId="77777777" w:rsidR="006B3EAD" w:rsidRDefault="004D6B26">
      <w:r>
        <w:t>Dálniční e-ticket je distribuován:</w:t>
      </w:r>
    </w:p>
    <w:p w14:paraId="66FDD92C" w14:textId="77777777" w:rsidR="006B3EAD" w:rsidRDefault="004D6B2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 aplikaci e-TOLL PL TICKET připravené Národní správou daní a Ministerstvem financí. Lze jej zdarma stáhnout v </w:t>
      </w:r>
      <w:hyperlink r:id="rId10" w:history="1">
        <w:r>
          <w:rPr>
            <w:rStyle w:val="Hipercze"/>
            <w:rFonts w:ascii="Calibri" w:hAnsi="Calibri" w:cs="Calibri"/>
          </w:rPr>
          <w:t>Google Play</w:t>
        </w:r>
      </w:hyperlink>
      <w:r>
        <w:rPr>
          <w:rFonts w:ascii="Calibri" w:hAnsi="Calibri" w:cs="Calibri"/>
        </w:rPr>
        <w:t xml:space="preserve"> a v </w:t>
      </w:r>
      <w:hyperlink r:id="rId11" w:history="1">
        <w:r>
          <w:rPr>
            <w:rStyle w:val="Hipercze"/>
            <w:rFonts w:ascii="Calibri" w:hAnsi="Calibri" w:cs="Calibri"/>
          </w:rPr>
          <w:t>AppStore</w:t>
        </w:r>
      </w:hyperlink>
      <w:r>
        <w:rPr>
          <w:rFonts w:ascii="Calibri" w:hAnsi="Calibri" w:cs="Calibri"/>
        </w:rPr>
        <w:t>. Je k dispozici v 9 jazykových verzích (PL, EN, DE, RU, UA, BY, SK, CZ, LT) a um</w:t>
      </w:r>
      <w:r>
        <w:rPr>
          <w:rFonts w:ascii="Calibri" w:hAnsi="Calibri" w:cs="Calibri"/>
        </w:rPr>
        <w:t>ožňuje:</w:t>
      </w:r>
    </w:p>
    <w:p w14:paraId="338149E6" w14:textId="77777777" w:rsidR="006B3EAD" w:rsidRDefault="004D6B26">
      <w:pPr>
        <w:ind w:left="720"/>
      </w:pPr>
      <w:r>
        <w:t>- nákup dálničního e-ticketu,</w:t>
      </w:r>
    </w:p>
    <w:p w14:paraId="01FCB907" w14:textId="77777777" w:rsidR="006B3EAD" w:rsidRDefault="004D6B26">
      <w:pPr>
        <w:ind w:firstLine="708"/>
      </w:pPr>
      <w:r>
        <w:t>- vygenerování potvrzení o nákupu dálničního e-ticketu ve formě souboru PDF,</w:t>
      </w:r>
    </w:p>
    <w:p w14:paraId="5752E50F" w14:textId="77777777" w:rsidR="006B3EAD" w:rsidRDefault="004D6B26">
      <w:pPr>
        <w:ind w:firstLine="708"/>
      </w:pPr>
      <w:r>
        <w:t>- přístup k historii všech zakoupených dálničních e-ticketů,</w:t>
      </w:r>
    </w:p>
    <w:p w14:paraId="222A4E0A" w14:textId="77777777" w:rsidR="006B3EAD" w:rsidRDefault="004D6B26">
      <w:pPr>
        <w:ind w:firstLine="708"/>
      </w:pPr>
      <w:r>
        <w:t>- vrácení nepoužitého dálničního e-ticketu.</w:t>
      </w:r>
    </w:p>
    <w:p w14:paraId="4C009B17" w14:textId="24C6190A" w:rsidR="006B3EAD" w:rsidRDefault="004D6B26">
      <w:pPr>
        <w:ind w:left="708"/>
      </w:pPr>
      <w:r>
        <w:t xml:space="preserve">Více informací o e-TOLL PL TICKET na webu </w:t>
      </w:r>
      <w:hyperlink r:id="rId12" w:history="1">
        <w:r>
          <w:rPr>
            <w:rStyle w:val="Hipercze"/>
          </w:rPr>
          <w:t>https://www.etoll.gov.pl/cz/lehka-vozidla/aplikace-e-toll-pl-ticket/o-aplikaci-e-toll-pl-ticket/</w:t>
        </w:r>
      </w:hyperlink>
      <w:r>
        <w:t xml:space="preserve"> </w:t>
      </w:r>
    </w:p>
    <w:p w14:paraId="4E4AA9CE" w14:textId="77777777" w:rsidR="006B3EAD" w:rsidRDefault="004D6B2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 žádostech partnerů, se kterým</w:t>
      </w:r>
      <w:r>
        <w:rPr>
          <w:rFonts w:ascii="Calibri" w:hAnsi="Calibri" w:cs="Calibri"/>
        </w:rPr>
        <w:t>i má šéf KAS uzavřené partnerské smlouvy, jsou to: Autopay, mPay, SkyCash, SPARK, IKO PKO BP, ORLEN PAY, mFlota ORLEN Vitay.</w:t>
      </w:r>
    </w:p>
    <w:p w14:paraId="2161259F" w14:textId="159ED056" w:rsidR="006B3EAD" w:rsidRDefault="004D6B2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 internetovém obchodě na webu </w:t>
      </w:r>
      <w:hyperlink r:id="rId13" w:history="1">
        <w:r>
          <w:rPr>
            <w:rStyle w:val="Hipercze"/>
            <w:rFonts w:ascii="Calibri" w:hAnsi="Calibri" w:cs="Calibri"/>
          </w:rPr>
          <w:t>https://www.etoll.gov.pl/cz/lehka-vozidla/e-ticket/e-ticket/</w:t>
        </w:r>
      </w:hyperlink>
      <w:r>
        <w:rPr>
          <w:rFonts w:ascii="Calibri" w:hAnsi="Calibri" w:cs="Calibri"/>
        </w:rPr>
        <w:t xml:space="preserve"> </w:t>
      </w:r>
    </w:p>
    <w:p w14:paraId="26ECF9D0" w14:textId="77777777" w:rsidR="006B3EAD" w:rsidRDefault="004D6B26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1 372 čerpacích stanicích PKN ORLEN - </w:t>
      </w:r>
      <w:hyperlink r:id="rId14" w:history="1">
        <w:r>
          <w:rPr>
            <w:rStyle w:val="Hipercze"/>
            <w:rFonts w:ascii="Calibri" w:hAnsi="Calibri" w:cs="Calibri"/>
          </w:rPr>
          <w:t>seznam čer</w:t>
        </w:r>
        <w:r>
          <w:rPr>
            <w:rStyle w:val="Hipercze"/>
            <w:rFonts w:ascii="Calibri" w:hAnsi="Calibri" w:cs="Calibri"/>
          </w:rPr>
          <w:t>p</w:t>
        </w:r>
        <w:r>
          <w:rPr>
            <w:rStyle w:val="Hipercze"/>
            <w:rFonts w:ascii="Calibri" w:hAnsi="Calibri" w:cs="Calibri"/>
          </w:rPr>
          <w:t>acích stanic</w:t>
        </w:r>
      </w:hyperlink>
      <w:r>
        <w:t xml:space="preserve"> </w:t>
      </w:r>
      <w:r>
        <w:rPr>
          <w:rFonts w:ascii="Calibri" w:hAnsi="Calibri" w:cs="Calibri"/>
        </w:rPr>
        <w:t>(v možnostech vyhledávače zvolte "Vybrat možnosti" a poté "dálnič</w:t>
      </w:r>
      <w:r>
        <w:rPr>
          <w:rFonts w:ascii="Calibri" w:hAnsi="Calibri" w:cs="Calibri"/>
        </w:rPr>
        <w:t>ní e-ticket" a potvrďte tlačítkem "Použít")</w:t>
      </w:r>
    </w:p>
    <w:p w14:paraId="6C386B1D" w14:textId="205A4967" w:rsidR="006B3EAD" w:rsidRDefault="004D6B26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na 26 čerpacích stanicích LOTOS - </w:t>
      </w:r>
      <w:hyperlink r:id="rId15" w:history="1">
        <w:r>
          <w:rPr>
            <w:rStyle w:val="Hipercze"/>
            <w:rFonts w:ascii="Calibri" w:hAnsi="Calibri" w:cs="Calibri"/>
          </w:rPr>
          <w:t>seznam če</w:t>
        </w:r>
        <w:r>
          <w:rPr>
            <w:rStyle w:val="Hipercze"/>
            <w:rFonts w:ascii="Calibri" w:hAnsi="Calibri" w:cs="Calibri"/>
          </w:rPr>
          <w:t>r</w:t>
        </w:r>
        <w:r>
          <w:rPr>
            <w:rStyle w:val="Hipercze"/>
            <w:rFonts w:ascii="Calibri" w:hAnsi="Calibri" w:cs="Calibri"/>
          </w:rPr>
          <w:t>pacích stanic</w:t>
        </w:r>
      </w:hyperlink>
      <w:r>
        <w:rPr>
          <w:rFonts w:ascii="Calibri" w:hAnsi="Calibri" w:cs="Calibri"/>
        </w:rPr>
        <w:t xml:space="preserve"> </w:t>
      </w:r>
    </w:p>
    <w:p w14:paraId="4B722D79" w14:textId="77777777" w:rsidR="006B3EAD" w:rsidRDefault="006B3EAD"/>
    <w:p w14:paraId="76475132" w14:textId="77777777" w:rsidR="006B3EAD" w:rsidRDefault="004D6B26">
      <w:pPr>
        <w:rPr>
          <w:b/>
          <w:sz w:val="24"/>
        </w:rPr>
      </w:pPr>
      <w:r>
        <w:rPr>
          <w:b/>
        </w:rPr>
        <w:t>Kdy koupit dálniční e-ticket</w:t>
      </w:r>
    </w:p>
    <w:p w14:paraId="2902EDFE" w14:textId="77777777" w:rsidR="006B3EAD" w:rsidRDefault="004D6B26">
      <w:r>
        <w:t>Dálniční e-ticket je nutné zakoupit před zahájením jízdy na zpoplatněném úseku dálnice. To lze provést 60 dní předem. Doba platnosti dálničního e-ticketu je 48 hodin od deklarovaného data a času jízdy a vrácení nevyužitého e-ticketu je možné stejným způsob</w:t>
      </w:r>
      <w:r>
        <w:t>em, jakým byl zakoupen. E-ticket lze vrátit pouze před deklarovaným datem a časem začátku cesty.</w:t>
      </w:r>
    </w:p>
    <w:p w14:paraId="7070E271" w14:textId="77777777" w:rsidR="006B3EAD" w:rsidRDefault="006B3EAD"/>
    <w:p w14:paraId="35ABF998" w14:textId="77777777" w:rsidR="006B3EAD" w:rsidRDefault="004D6B26">
      <w:r>
        <w:t>Pokud řidič vjel do zpoplatněného úseku a zjistil, že nemá platný e-ticket, měl by pokračovat v jízdě. Zastavení na vjezdu na dálnici za účelem zakoupení dáln</w:t>
      </w:r>
      <w:r>
        <w:t xml:space="preserve">ičního e-ticketu může představovat dopravní nebezpečí. Cesta musí být uhrazena co nejdříve, například s pomocí spolujezdce. Pokud se řidič rozhodne za tímto účelem během jízdy zastavit, měl by tak učinit bezpečným způsobem na místě k </w:t>
      </w:r>
      <w:r>
        <w:lastRenderedPageBreak/>
        <w:t>tomu určeném. Dálniční</w:t>
      </w:r>
      <w:r>
        <w:t xml:space="preserve"> e-ticket pak lze zakoupit v aplikaci e-TOLL PL TICKET nebo v aplikacích partnerů. Dálniční e-ticket si také může zakoupit na nejbližší partnerské čerpací stanici e-TOLL. </w:t>
      </w:r>
    </w:p>
    <w:p w14:paraId="21930F77" w14:textId="77777777" w:rsidR="006B3EAD" w:rsidRDefault="004D6B26">
      <w:r>
        <w:t>Během jízdy však může být vozidlo podrobeno pojízdné nebo silniční kontrole a za poh</w:t>
      </w:r>
      <w:r>
        <w:t>yb po zpoplatněné komunikaci bez zaplacení mýtného bude řidič pokutován.</w:t>
      </w:r>
    </w:p>
    <w:p w14:paraId="21C51A81" w14:textId="77777777" w:rsidR="006B3EAD" w:rsidRDefault="004D6B26">
      <w:r>
        <w:t>Pokud si řidič během jízdy nezakoupil chybějící dálniční e-ticket a nebyla mu v důsledku silniční kontroly uložena pokuta, může si dálniční e-ticket zakoupit na již projetý úsek dálni</w:t>
      </w:r>
      <w:r>
        <w:t xml:space="preserve">ce. Takový nákup je možný v aplikaci e-TOLL PL TICKET, partnerských aplikacích nebo na partnerských čerpacích stanicích e-TOLL do 3 dnů od data a času ukončení jízdy. </w:t>
      </w:r>
    </w:p>
    <w:p w14:paraId="21968B46" w14:textId="77777777" w:rsidR="006B3EAD" w:rsidRDefault="004D6B26">
      <w:r>
        <w:t>Při nákupu dálničního e-ticketu během jízdy i po jejím skončení by měl být počátkem doby</w:t>
      </w:r>
      <w:r>
        <w:t xml:space="preserve"> platnosti e-ticketu datum a čas odpovídající okamžiku vjezdu do zpoplatněného úseku dálnice.</w:t>
      </w:r>
    </w:p>
    <w:p w14:paraId="2769D00D" w14:textId="77777777" w:rsidR="006B3EAD" w:rsidRDefault="006B3EAD"/>
    <w:p w14:paraId="215F5179" w14:textId="77777777" w:rsidR="006B3EAD" w:rsidRDefault="004D6B26">
      <w:pPr>
        <w:rPr>
          <w:b/>
        </w:rPr>
      </w:pPr>
      <w:r>
        <w:rPr>
          <w:b/>
        </w:rPr>
        <w:t>Další způsoby úhrady mýtného</w:t>
      </w:r>
    </w:p>
    <w:p w14:paraId="60C5651F" w14:textId="1D074257" w:rsidR="006B3EAD" w:rsidRDefault="004D6B26">
      <w:r>
        <w:t>Uživatelé lehkých vozidel mohou platit za přejezd dálnicí pomocí aplikace e-TOLL PL (jedná se o jinou aplikaci než e-TOLL PL TICKET)</w:t>
      </w:r>
      <w:r>
        <w:t xml:space="preserve">. Aplikaci e-TOLL PL využívají jak uživatelé těžkých vozidel, tak i osobních automobilů. Lze jej zdarma stáhnout v </w:t>
      </w:r>
      <w:hyperlink r:id="rId16" w:history="1">
        <w:r>
          <w:rPr>
            <w:rStyle w:val="Hipercze"/>
          </w:rPr>
          <w:t>Google Play</w:t>
        </w:r>
      </w:hyperlink>
      <w:r>
        <w:t xml:space="preserve"> a v </w:t>
      </w:r>
      <w:hyperlink r:id="rId17" w:history="1">
        <w:r>
          <w:rPr>
            <w:rStyle w:val="Hipercze"/>
          </w:rPr>
          <w:t>AppStore</w:t>
        </w:r>
      </w:hyperlink>
      <w:r>
        <w:t xml:space="preserve">. Pro používání aplikace e-TOLL PL je nutné se zaregistrovat do systému e-TOLL dne </w:t>
      </w:r>
      <w:hyperlink r:id="rId18" w:history="1">
        <w:r>
          <w:rPr>
            <w:rStyle w:val="Hipercze"/>
          </w:rPr>
          <w:t>etoll.gov.pl</w:t>
        </w:r>
      </w:hyperlink>
      <w:r>
        <w:t>. Aplikace poskytuje geolokační údaje, takže nemusíte předem deklarovat čas ani trasu plánované cesty. Výpočet poplatku probíhá pomocí geolokačních údajů vozi</w:t>
      </w:r>
      <w:r>
        <w:t xml:space="preserve">dla, takže aplikace musí být zapnutá po celou dobu cesty. </w:t>
      </w:r>
    </w:p>
    <w:p w14:paraId="0FC5521F" w14:textId="77777777" w:rsidR="006B3EAD" w:rsidRDefault="004D6B26">
      <w:r>
        <w:t xml:space="preserve">Řidiči lehkých vozidel mohou platit za přejezd dálnicí také pomocí palubních zařízení OBU a ZSL instalovaných ve vozidlech, která jsou schválena pro systém e-TOLL a přenášejí do tohoto systému GPS </w:t>
      </w:r>
      <w:r>
        <w:t>data vozidla.</w:t>
      </w:r>
    </w:p>
    <w:p w14:paraId="1FEC2C68" w14:textId="77777777" w:rsidR="006B3EAD" w:rsidRDefault="006B3EAD"/>
    <w:p w14:paraId="42704DA6" w14:textId="77777777" w:rsidR="006B3EAD" w:rsidRDefault="004D6B26">
      <w:pPr>
        <w:rPr>
          <w:b/>
        </w:rPr>
      </w:pPr>
      <w:r>
        <w:rPr>
          <w:b/>
        </w:rPr>
        <w:t>Kontrola kategorii vozidla</w:t>
      </w:r>
    </w:p>
    <w:p w14:paraId="695FB829" w14:textId="170F0DCE" w:rsidR="006B3EAD" w:rsidRDefault="004D6B26">
      <w:pPr>
        <w:rPr>
          <w:b/>
        </w:rPr>
      </w:pPr>
      <w:r>
        <w:t>Pokud je k vozidlu připojen přívěs nebo karavan, ujistěte se, že celková hmotnost takové soupravy nepřesahuje 3,5 tuny. To lze provést kontrolou pozice F3 v osvědčení o registraci vozidla. V situaci, kdy je hmotnos</w:t>
      </w:r>
      <w:r>
        <w:t xml:space="preserve">t soupravy větší než 3,5 tuny, se kategorie vozidla změní na těžké a uživatel je povinen uhradit elektronické mýtné v systému e-TOLL. Informace o tom, jak se zaregistrovat do e-TOLL a zaplatit elektronické mýtné, jsou k dispozici na webových stránkách </w:t>
      </w:r>
      <w:hyperlink r:id="rId19" w:history="1">
        <w:r>
          <w:rPr>
            <w:rStyle w:val="Hipercze"/>
          </w:rPr>
          <w:t>etoll.gov.pl</w:t>
        </w:r>
      </w:hyperlink>
      <w:r>
        <w:t xml:space="preserve"> </w:t>
      </w:r>
    </w:p>
    <w:p w14:paraId="1828FB73" w14:textId="77777777" w:rsidR="006B3EAD" w:rsidRDefault="006B3EAD"/>
    <w:p w14:paraId="77433C99" w14:textId="77777777" w:rsidR="006B3EAD" w:rsidRDefault="004D6B26">
      <w:pPr>
        <w:rPr>
          <w:b/>
        </w:rPr>
      </w:pPr>
      <w:r>
        <w:rPr>
          <w:b/>
        </w:rPr>
        <w:t>Infolinka pro uživatele e-TOLL</w:t>
      </w:r>
    </w:p>
    <w:p w14:paraId="6978A0E8" w14:textId="77777777" w:rsidR="006B3EAD" w:rsidRDefault="004D6B26">
      <w:r>
        <w:t>Telefonické zákaznické centrum e-TOLL funguje 24 hodin denně, 7 dní v týdnu. Na dotazy týkající se placení zpoplat</w:t>
      </w:r>
      <w:r>
        <w:t>něných úseků dálnic odpovídají konzultanti v polštině, angličtině, němčině a ruštině. Kontakt na infolinku:</w:t>
      </w:r>
    </w:p>
    <w:p w14:paraId="53C1D0B4" w14:textId="77777777" w:rsidR="006B3EAD" w:rsidRDefault="004D6B26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800 101 101 – bezplatné číslo pro uživatele pevných linek v Polsku,</w:t>
      </w:r>
    </w:p>
    <w:p w14:paraId="4D705CDC" w14:textId="77777777" w:rsidR="006B3EAD" w:rsidRDefault="004D6B26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+48 22 521 10 10 - spoplatněné číslo pro uživatele mobilních telefonů a pro uživatele ze zahraničí - poplatek za hovor dle ceníku operátora.</w:t>
      </w:r>
    </w:p>
    <w:p w14:paraId="6AA74B19" w14:textId="33F07525" w:rsidR="006B3EAD" w:rsidRDefault="004D6B26">
      <w:r>
        <w:t xml:space="preserve">Můžete také klást otázky pomocí </w:t>
      </w:r>
      <w:hyperlink r:id="rId20" w:history="1">
        <w:r>
          <w:rPr>
            <w:rStyle w:val="Hipercze"/>
          </w:rPr>
          <w:t>elektroni</w:t>
        </w:r>
        <w:r>
          <w:rPr>
            <w:rStyle w:val="Hipercze"/>
          </w:rPr>
          <w:t>ckého formuláře na webové stránce</w:t>
        </w:r>
        <w:bookmarkStart w:id="0" w:name="_GoBack"/>
        <w:bookmarkEnd w:id="0"/>
        <w:r>
          <w:rPr>
            <w:rStyle w:val="Hipercze"/>
          </w:rPr>
          <w:t xml:space="preserve"> etoll.gov.pl</w:t>
        </w:r>
      </w:hyperlink>
      <w:r>
        <w:t xml:space="preserve"> </w:t>
      </w:r>
    </w:p>
    <w:sectPr w:rsidR="006B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BC9" w14:textId="77777777" w:rsidR="006B3EAD" w:rsidRDefault="004D6B26">
      <w:r>
        <w:separator/>
      </w:r>
    </w:p>
  </w:endnote>
  <w:endnote w:type="continuationSeparator" w:id="0">
    <w:p w14:paraId="23B7EC14" w14:textId="77777777" w:rsidR="006B3EAD" w:rsidRDefault="004D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A285" w14:textId="77777777" w:rsidR="006B3EAD" w:rsidRDefault="004D6B26">
      <w:r>
        <w:separator/>
      </w:r>
    </w:p>
  </w:footnote>
  <w:footnote w:type="continuationSeparator" w:id="0">
    <w:p w14:paraId="7A6CEF93" w14:textId="77777777" w:rsidR="006B3EAD" w:rsidRDefault="004D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5A7C"/>
    <w:multiLevelType w:val="hybridMultilevel"/>
    <w:tmpl w:val="0828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AEC"/>
    <w:multiLevelType w:val="hybridMultilevel"/>
    <w:tmpl w:val="8AA2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5CAF"/>
    <w:multiLevelType w:val="hybridMultilevel"/>
    <w:tmpl w:val="D45E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F"/>
    <w:rsid w:val="004D6B26"/>
    <w:rsid w:val="00635514"/>
    <w:rsid w:val="006B3EAD"/>
    <w:rsid w:val="00B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E693F"/>
  <w15:chartTrackingRefBased/>
  <w15:docId w15:val="{49A52837-886A-4A73-B3FA-4F8ECB4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A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7DA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E7DAF"/>
    <w:pPr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D6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toll.gov.pl/cz/lehka-vozidla/e-ticket/e-ticket/" TargetMode="External"/><Relationship Id="rId18" Type="http://schemas.openxmlformats.org/officeDocument/2006/relationships/hyperlink" Target="https://www.etoll.gov.pl/cz/nakladni-vozidla/registrace-v-systemu-e-toll/jak-se-prihlasit-do-e-tol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toll.gov.pl/cz/lehka-vozidla/aplikace-e-toll-pl-ticket/o-aplikaci-e-toll-pl-ticket/" TargetMode="External"/><Relationship Id="rId17" Type="http://schemas.openxmlformats.org/officeDocument/2006/relationships/hyperlink" Target="https://apps.apple.com/us/app/e-toll-pl/id1560652099?ign-itscg=30200&amp;ign-itsct=apps_box_bad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pl.gov.mf.etoll&amp;hl=pl&amp;gl=US&amp;pcampaignid=pcampaignidMKT-Other-global-all-co-prtnr-py-PartBadge-Mar2515-1" TargetMode="External"/><Relationship Id="rId20" Type="http://schemas.openxmlformats.org/officeDocument/2006/relationships/hyperlink" Target="https://www.etoll.gov.pl/cz/lehka-vozidla/kontakt/kontaktni-formula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pl/app/e-toll-pl-bilet/id1594340584?l=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toll.gov.pl/cz/lehka-vozidla/partneri-distribucni-sit-e-ticket/seznam-partneru/lotos/" TargetMode="External"/><Relationship Id="rId10" Type="http://schemas.openxmlformats.org/officeDocument/2006/relationships/hyperlink" Target="https://play.google.com/store/apps/details?id=pl.gov.mf.ebilet&amp;hl=pl&amp;gl=US" TargetMode="External"/><Relationship Id="rId19" Type="http://schemas.openxmlformats.org/officeDocument/2006/relationships/hyperlink" Target="https://www.etoll.gov.pl/cz/nakladni-vozidla/registrace-v-systemu-e-toll/jak-se-prihlasit-do-e-tol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len.pl/pl/dla-ciebie/stacje?kw=&amp;from=&amp;to=&amp;s=&amp;wp=&amp;dst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43C76-CB07-4F9D-BE39-046737BFC1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714789-B444-4623-A89C-AFBF49B63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C820-D6D4-44AA-B52E-E7848F15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995</Words>
  <Characters>5976</Characters>
  <Application>Microsoft Office Word</Application>
  <DocSecurity>0</DocSecurity>
  <Lines>49</Lines>
  <Paragraphs>13</Paragraphs>
  <ScaleCrop>false</ScaleCrop>
  <Company>Ministerstwo Finansów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Falzmann Karolina</dc:creator>
  <cp:keywords/>
  <dc:description/>
  <cp:lastModifiedBy>Połeć Jarosław</cp:lastModifiedBy>
  <cp:revision>3</cp:revision>
  <dcterms:created xsi:type="dcterms:W3CDTF">2022-06-29T13:29:00Z</dcterms:created>
  <dcterms:modified xsi:type="dcterms:W3CDTF">2022-07-01T10:47:00Z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MF\HPAX;Falzmann Karolina</vt:lpwstr>
  </property>
  <property fmtid="{D5CDD505-2E9C-101B-9397-08002B2CF9AE}" pid="5" name="MFClassificationDate">
    <vt:lpwstr>2022-06-29T15:32:21.9593290+02:00</vt:lpwstr>
  </property>
  <property fmtid="{D5CDD505-2E9C-101B-9397-08002B2CF9AE}" pid="6" name="MFClassifiedBySID">
    <vt:lpwstr>MF\S-1-5-21-1525952054-1005573771-2909822258-477438</vt:lpwstr>
  </property>
  <property fmtid="{D5CDD505-2E9C-101B-9397-08002B2CF9AE}" pid="7" name="MFGRNItemId">
    <vt:lpwstr>GRN-13ce718b-9f60-4365-aa7c-8dfcde96e3eb</vt:lpwstr>
  </property>
  <property fmtid="{D5CDD505-2E9C-101B-9397-08002B2CF9AE}" pid="8" name="MFHash">
    <vt:lpwstr>jotEuVNnVKe3vr1eNV9VGaanp60y28rohFvto2f9VXE=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