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A4F7" w14:textId="42B6B073" w:rsidR="00ED281A" w:rsidRPr="00ED281A" w:rsidRDefault="00ED281A" w:rsidP="001209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81A">
        <w:rPr>
          <w:rFonts w:ascii="Times New Roman" w:hAnsi="Times New Roman" w:cs="Times New Roman"/>
          <w:b/>
          <w:bCs/>
          <w:sz w:val="28"/>
          <w:szCs w:val="28"/>
        </w:rPr>
        <w:t>Rządowy program wspierania rodziny ,,Asystent rodziny w 2023 r.”</w:t>
      </w:r>
    </w:p>
    <w:p w14:paraId="7C256487" w14:textId="1894D098" w:rsidR="00ED281A" w:rsidRPr="00ED281A" w:rsidRDefault="00ED281A" w:rsidP="00ED28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nr 219 Rady Ministrów z dnia 13 listopada 2023 r. (M.P., poz. 1275) został ustanowiony rządowy program wspierania rodziny „Asystent rodziny w 2023 r.”. </w:t>
      </w:r>
    </w:p>
    <w:p w14:paraId="02CCE8FE" w14:textId="42DE2AB6" w:rsidR="00ED281A" w:rsidRPr="00ED281A" w:rsidRDefault="00ED281A" w:rsidP="00ED281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D281A">
        <w:rPr>
          <w:rFonts w:ascii="TimesNewRomanPSMT" w:hAnsi="TimesNewRomanPSMT" w:cs="TimesNewRomanPSMT"/>
          <w:sz w:val="24"/>
          <w:szCs w:val="24"/>
        </w:rPr>
        <w:t>Realizatorami Programu są</w:t>
      </w:r>
      <w:r>
        <w:rPr>
          <w:rFonts w:ascii="TimesNewRomanPSMT" w:hAnsi="TimesNewRomanPSMT" w:cs="TimesNewRomanPSMT"/>
          <w:sz w:val="24"/>
          <w:szCs w:val="24"/>
        </w:rPr>
        <w:t>:</w:t>
      </w:r>
      <w:r w:rsidRPr="00ED281A">
        <w:rPr>
          <w:rFonts w:ascii="TimesNewRomanPSMT" w:hAnsi="TimesNewRomanPSMT" w:cs="TimesNewRomanPSMT"/>
          <w:sz w:val="24"/>
          <w:szCs w:val="24"/>
        </w:rPr>
        <w:t xml:space="preserve"> minister właściwy do spraw rodziny oraz wojewoda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ED28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</w:t>
      </w:r>
      <w:r w:rsidRPr="00ED281A">
        <w:rPr>
          <w:rFonts w:ascii="TimesNewRomanPSMT" w:hAnsi="TimesNewRomanPSMT" w:cs="TimesNewRomanPSMT"/>
          <w:sz w:val="24"/>
          <w:szCs w:val="24"/>
        </w:rPr>
        <w:t>a beneficjentami gminy, zgodnie z zakresem wskazanym w Programie.</w:t>
      </w:r>
    </w:p>
    <w:p w14:paraId="6DAA2D7A" w14:textId="1D89439C" w:rsidR="00ED281A" w:rsidRPr="00ED281A" w:rsidRDefault="00ED281A" w:rsidP="00ED28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81A">
        <w:rPr>
          <w:rFonts w:ascii="Times New Roman" w:hAnsi="Times New Roman" w:cs="Times New Roman"/>
          <w:sz w:val="24"/>
          <w:szCs w:val="24"/>
        </w:rPr>
        <w:t xml:space="preserve">Celem Programu jest pomoc w realizacji zadań wykonywanych przez asystentów </w:t>
      </w:r>
      <w:proofErr w:type="gramStart"/>
      <w:r w:rsidRPr="00ED281A">
        <w:rPr>
          <w:rFonts w:ascii="Times New Roman" w:hAnsi="Times New Roman" w:cs="Times New Roman"/>
          <w:sz w:val="24"/>
          <w:szCs w:val="24"/>
        </w:rPr>
        <w:t xml:space="preserve">rodziny,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281A">
        <w:rPr>
          <w:rFonts w:ascii="Times New Roman" w:hAnsi="Times New Roman" w:cs="Times New Roman"/>
          <w:sz w:val="24"/>
          <w:szCs w:val="24"/>
        </w:rPr>
        <w:t xml:space="preserve">w tym również zadań, o których mowa w art. 8 ust. 2 i 3 ustawy z dnia 4 listopada 2016 r.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D281A">
        <w:rPr>
          <w:rFonts w:ascii="Times New Roman" w:hAnsi="Times New Roman" w:cs="Times New Roman"/>
          <w:sz w:val="24"/>
          <w:szCs w:val="24"/>
        </w:rPr>
        <w:t>o wsparciu kobiet w ciąży i rodzin „Za życiem” (Dz. U. z 2023 r. poz. 1923).</w:t>
      </w:r>
    </w:p>
    <w:p w14:paraId="349F94F0" w14:textId="77777777" w:rsidR="00ED281A" w:rsidRPr="00ED281A" w:rsidRDefault="00ED281A" w:rsidP="00ED28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81A">
        <w:rPr>
          <w:rFonts w:ascii="Times New Roman" w:hAnsi="Times New Roman" w:cs="Times New Roman"/>
          <w:sz w:val="24"/>
          <w:szCs w:val="24"/>
        </w:rPr>
        <w:t>W ramach Programu zostaną dofinansowane:</w:t>
      </w:r>
    </w:p>
    <w:p w14:paraId="69217927" w14:textId="7E23114E" w:rsidR="00ED281A" w:rsidRPr="00ED281A" w:rsidRDefault="00ED281A" w:rsidP="00ED28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81A">
        <w:rPr>
          <w:rFonts w:ascii="Times New Roman" w:hAnsi="Times New Roman" w:cs="Times New Roman"/>
          <w:sz w:val="24"/>
          <w:szCs w:val="24"/>
        </w:rPr>
        <w:t>dodatki do wynagrodzenia asystentów rodziny przez przyznanie asystentowi dodatku do wynagrodzenia w wysokości do 2000 zł w formie jednorazowej lub podzielonej na kilka części,</w:t>
      </w:r>
    </w:p>
    <w:p w14:paraId="349CD72A" w14:textId="668D3C88" w:rsidR="00ED281A" w:rsidRPr="00ED281A" w:rsidRDefault="00ED281A" w:rsidP="00ED28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81A">
        <w:rPr>
          <w:rFonts w:ascii="Times New Roman" w:hAnsi="Times New Roman" w:cs="Times New Roman"/>
          <w:sz w:val="24"/>
          <w:szCs w:val="24"/>
        </w:rPr>
        <w:t xml:space="preserve">koszty zatrudnienia asystentów rodziny – w wysokości nieprzekraczającej 80% (wynagrodzenie wraz z pochodnymi od wynagrodzeń), poniesione za okres: listopad </w:t>
      </w:r>
      <w:r w:rsidR="004173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281A">
        <w:rPr>
          <w:rFonts w:ascii="Times New Roman" w:hAnsi="Times New Roman" w:cs="Times New Roman"/>
          <w:sz w:val="24"/>
          <w:szCs w:val="24"/>
        </w:rPr>
        <w:t>i grudzień 2023 r.</w:t>
      </w:r>
    </w:p>
    <w:p w14:paraId="6FD76171" w14:textId="3F51D8D0" w:rsidR="00ED281A" w:rsidRPr="00ED281A" w:rsidRDefault="00672C24" w:rsidP="00995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81A">
        <w:rPr>
          <w:rFonts w:ascii="Times New Roman" w:hAnsi="Times New Roman" w:cs="Times New Roman"/>
          <w:sz w:val="24"/>
          <w:szCs w:val="24"/>
        </w:rPr>
        <w:t xml:space="preserve">Dofinansowanie w ramach Programu adresowane </w:t>
      </w:r>
      <w:r w:rsidR="00ED281A" w:rsidRPr="00ED281A">
        <w:rPr>
          <w:rFonts w:ascii="Times New Roman" w:hAnsi="Times New Roman" w:cs="Times New Roman"/>
          <w:sz w:val="24"/>
          <w:szCs w:val="24"/>
        </w:rPr>
        <w:t>jest</w:t>
      </w:r>
      <w:r w:rsidR="00ED281A" w:rsidRPr="00ED281A">
        <w:t xml:space="preserve"> </w:t>
      </w:r>
      <w:r w:rsidR="00ED281A" w:rsidRPr="00ED281A">
        <w:rPr>
          <w:rFonts w:ascii="Times New Roman" w:hAnsi="Times New Roman" w:cs="Times New Roman"/>
          <w:sz w:val="24"/>
          <w:szCs w:val="24"/>
        </w:rPr>
        <w:t xml:space="preserve">do jednostek samorządu terytorialnego szczebla gminnego, których obowiązkiem jest realizacja zadań z obszaru wspierania rodziny, w tym również wynikających z ustawy z dnia 4 listopada 2016 r. o wsparciu kobiet w ciąży </w:t>
      </w:r>
      <w:r w:rsidR="00995B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D281A" w:rsidRPr="00ED281A">
        <w:rPr>
          <w:rFonts w:ascii="Times New Roman" w:hAnsi="Times New Roman" w:cs="Times New Roman"/>
          <w:sz w:val="24"/>
          <w:szCs w:val="24"/>
        </w:rPr>
        <w:t xml:space="preserve">i rodzin „Za życiem”. W ramach Programu ze środków finansowych mogą korzystać za pośrednictwem gmin również podmioty niepubliczne, które zgodnie z art. 190 ustawy z dnia </w:t>
      </w:r>
      <w:r w:rsidR="00995B0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281A" w:rsidRPr="00ED281A">
        <w:rPr>
          <w:rFonts w:ascii="Times New Roman" w:hAnsi="Times New Roman" w:cs="Times New Roman"/>
          <w:sz w:val="24"/>
          <w:szCs w:val="24"/>
        </w:rPr>
        <w:t>9 czerwca 2011 r.</w:t>
      </w:r>
      <w:r w:rsidR="00995B03" w:rsidRPr="00995B03">
        <w:t xml:space="preserve"> </w:t>
      </w:r>
      <w:r w:rsidR="00995B03" w:rsidRPr="00995B03">
        <w:rPr>
          <w:rFonts w:ascii="Times New Roman" w:hAnsi="Times New Roman" w:cs="Times New Roman"/>
          <w:sz w:val="24"/>
          <w:szCs w:val="24"/>
        </w:rPr>
        <w:t>o wspieraniu rodziny i systemie pieczy zastępczej realizują zadanie pracy</w:t>
      </w:r>
      <w:r w:rsidR="00995B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95B03" w:rsidRPr="00995B03">
        <w:rPr>
          <w:rFonts w:ascii="Times New Roman" w:hAnsi="Times New Roman" w:cs="Times New Roman"/>
          <w:sz w:val="24"/>
          <w:szCs w:val="24"/>
        </w:rPr>
        <w:t xml:space="preserve"> z rodziną na zlecenie samorządu.</w:t>
      </w:r>
    </w:p>
    <w:p w14:paraId="149D3A1F" w14:textId="6DB720F8" w:rsidR="00ED281A" w:rsidRPr="00ED281A" w:rsidRDefault="00ED281A" w:rsidP="00ED28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81A">
        <w:rPr>
          <w:rFonts w:ascii="Times New Roman" w:hAnsi="Times New Roman" w:cs="Times New Roman"/>
          <w:sz w:val="24"/>
          <w:szCs w:val="24"/>
        </w:rPr>
        <w:t>Źródłem finansowania Programu są środki Funduszu Pracy ujęte w planie finansowym Funduszu Pracy na 2023 r. na podstawie art. 9 ust. 1 i 2 ustawy z dnia 4 listopada 2016 r.</w:t>
      </w:r>
      <w:r w:rsidR="00995B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D281A">
        <w:rPr>
          <w:rFonts w:ascii="Times New Roman" w:hAnsi="Times New Roman" w:cs="Times New Roman"/>
          <w:sz w:val="24"/>
          <w:szCs w:val="24"/>
        </w:rPr>
        <w:t xml:space="preserve"> o wsparciu kobiet w ciąży i rodzin „Za życiem” (Dz. U. z 2023 r. poz. 1923).</w:t>
      </w:r>
    </w:p>
    <w:p w14:paraId="67556E3A" w14:textId="04D0C199" w:rsidR="00ED281A" w:rsidRPr="00ED281A" w:rsidRDefault="00ED281A" w:rsidP="00ED28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81A">
        <w:rPr>
          <w:rFonts w:ascii="Times New Roman" w:hAnsi="Times New Roman" w:cs="Times New Roman"/>
          <w:sz w:val="24"/>
          <w:szCs w:val="24"/>
        </w:rPr>
        <w:t>Na finansowanie Programu przeznacza się kwotę nieprzekraczającą 30 000 000 zł.</w:t>
      </w:r>
      <w:r w:rsidRPr="00ED281A">
        <w:t xml:space="preserve"> </w:t>
      </w:r>
    </w:p>
    <w:p w14:paraId="18517272" w14:textId="039D2225" w:rsidR="00672C24" w:rsidRPr="00ED281A" w:rsidRDefault="00672C24" w:rsidP="00ED28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81A">
        <w:rPr>
          <w:rFonts w:ascii="Times New Roman" w:hAnsi="Times New Roman" w:cs="Times New Roman"/>
          <w:sz w:val="24"/>
          <w:szCs w:val="24"/>
        </w:rPr>
        <w:t xml:space="preserve">Szczegółowe informacje dotyczące programu znajdują się </w:t>
      </w:r>
      <w:r w:rsidR="00ED281A" w:rsidRPr="00ED281A">
        <w:rPr>
          <w:rFonts w:ascii="Times New Roman" w:hAnsi="Times New Roman" w:cs="Times New Roman"/>
          <w:sz w:val="24"/>
          <w:szCs w:val="24"/>
        </w:rPr>
        <w:t>w Monitorze Polskim, link:</w:t>
      </w:r>
      <w:r w:rsidRPr="00ED2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C370F" w14:textId="0989B941" w:rsidR="00672C24" w:rsidRDefault="00000000" w:rsidP="00120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D281A" w:rsidRPr="004A1B66">
          <w:rPr>
            <w:rStyle w:val="Hipercze"/>
            <w:rFonts w:ascii="Times New Roman" w:hAnsi="Times New Roman" w:cs="Times New Roman"/>
            <w:sz w:val="24"/>
            <w:szCs w:val="24"/>
          </w:rPr>
          <w:t>https://monitorpolski.gov.pl/MP/2023/1275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120998" w:rsidRPr="00120998" w14:paraId="6E28D9AD" w14:textId="77777777" w:rsidTr="00DB4EC8">
        <w:tc>
          <w:tcPr>
            <w:tcW w:w="4606" w:type="dxa"/>
            <w:shd w:val="clear" w:color="auto" w:fill="auto"/>
          </w:tcPr>
          <w:p w14:paraId="3B69249F" w14:textId="77777777" w:rsidR="00120998" w:rsidRPr="00120998" w:rsidRDefault="00120998" w:rsidP="00120998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4BAEC7D2" w14:textId="77777777" w:rsidR="00120998" w:rsidRPr="00120998" w:rsidRDefault="00120998" w:rsidP="0012099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98">
              <w:rPr>
                <w:rFonts w:ascii="Times New Roman" w:eastAsia="Calibri" w:hAnsi="Times New Roman" w:cs="Times New Roman"/>
                <w:sz w:val="24"/>
                <w:szCs w:val="24"/>
              </w:rPr>
              <w:t>Podpis</w:t>
            </w:r>
          </w:p>
          <w:p w14:paraId="0B3497E3" w14:textId="77777777" w:rsidR="00120998" w:rsidRPr="00120998" w:rsidRDefault="00120998" w:rsidP="0012099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ezdPracownikNazwa"/>
            <w:bookmarkEnd w:id="0"/>
          </w:p>
          <w:p w14:paraId="7BB395B6" w14:textId="77777777" w:rsidR="00120998" w:rsidRPr="00120998" w:rsidRDefault="00120998" w:rsidP="0012099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ezdPracownikStanowisko"/>
            <w:bookmarkEnd w:id="1"/>
          </w:p>
          <w:p w14:paraId="33835470" w14:textId="77777777" w:rsidR="00120998" w:rsidRPr="00120998" w:rsidRDefault="00120998" w:rsidP="0012099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ezdPracownikWydzialNazwa"/>
            <w:bookmarkEnd w:id="2"/>
          </w:p>
          <w:p w14:paraId="504B2720" w14:textId="77777777" w:rsidR="00120998" w:rsidRPr="00120998" w:rsidRDefault="00120998" w:rsidP="00120998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8331B1" w14:textId="77777777" w:rsidR="00120998" w:rsidRPr="00120998" w:rsidRDefault="00120998" w:rsidP="00120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0998" w:rsidRPr="00120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1AC8"/>
    <w:multiLevelType w:val="hybridMultilevel"/>
    <w:tmpl w:val="1CBE2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26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24"/>
    <w:rsid w:val="00120998"/>
    <w:rsid w:val="001730FE"/>
    <w:rsid w:val="00417338"/>
    <w:rsid w:val="005E7CFD"/>
    <w:rsid w:val="00672C24"/>
    <w:rsid w:val="008B0366"/>
    <w:rsid w:val="00987E82"/>
    <w:rsid w:val="00995B03"/>
    <w:rsid w:val="00A232F0"/>
    <w:rsid w:val="00ED281A"/>
    <w:rsid w:val="00F3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9383"/>
  <w15:chartTrackingRefBased/>
  <w15:docId w15:val="{16DA93B5-E863-4572-A134-9E609EA2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2C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C2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itorpolski.gov.pl/MP/2023/1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Krupa-Pawlowska, Anna</dc:creator>
  <cp:keywords/>
  <dc:description/>
  <cp:lastModifiedBy>Krupa-Pawlowska, Anna</cp:lastModifiedBy>
  <cp:revision>6</cp:revision>
  <cp:lastPrinted>2023-11-23T10:18:00Z</cp:lastPrinted>
  <dcterms:created xsi:type="dcterms:W3CDTF">2023-11-23T10:17:00Z</dcterms:created>
  <dcterms:modified xsi:type="dcterms:W3CDTF">2023-11-23T10:42:00Z</dcterms:modified>
</cp:coreProperties>
</file>