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418"/>
        <w:gridCol w:w="1417"/>
        <w:gridCol w:w="1500"/>
        <w:gridCol w:w="1477"/>
        <w:gridCol w:w="1276"/>
        <w:gridCol w:w="850"/>
        <w:gridCol w:w="841"/>
        <w:gridCol w:w="1257"/>
        <w:gridCol w:w="1163"/>
        <w:gridCol w:w="1275"/>
        <w:gridCol w:w="1423"/>
        <w:gridCol w:w="170"/>
      </w:tblGrid>
      <w:tr w:rsidR="009A3B7E" w:rsidRPr="009A3B7E" w:rsidTr="009A3B7E">
        <w:trPr>
          <w:gridAfter w:val="1"/>
          <w:wAfter w:w="170" w:type="dxa"/>
          <w:trHeight w:val="975"/>
        </w:trPr>
        <w:tc>
          <w:tcPr>
            <w:tcW w:w="144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E74B5" w:themeFill="accent1" w:themeFillShade="BF"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A3B7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l-PL"/>
              </w:rPr>
              <w:t xml:space="preserve">Wyniki otwartego konkursu ofert na realizację projektów w ramach </w:t>
            </w:r>
            <w:r w:rsidRPr="009A3B7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l-PL"/>
              </w:rPr>
              <w:br/>
              <w:t xml:space="preserve">         Programu Osłonowego „Wspieranie jednostek samorządu terytorialnego w tworzeniu systemu przeciwdziałania przemocy domowej"</w:t>
            </w:r>
          </w:p>
        </w:tc>
      </w:tr>
      <w:tr w:rsidR="009A3B7E" w:rsidRPr="009A3B7E" w:rsidTr="009A3B7E">
        <w:trPr>
          <w:trHeight w:val="9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województwo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porozumienia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podmiot uprawniony (Wnioskodawca)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podmiot realizujący zadanie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tytuł projektu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średnia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priorytet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koszt całkowity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wkład własny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wnioskowana kwota dotacji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dofinansowania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A3B7E" w:rsidRPr="009A3B7E" w:rsidTr="009A3B7E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świętokrzyskie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4/XXVI/2024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Gmina Końskie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Miejsko-Gminny Ośrodek Pomocy Społecznej w Końskich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Zielone Światło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125 430,00 zł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25 430,00 zł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100 000,00 zł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90 000,00 zł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A3B7E" w:rsidRPr="009A3B7E" w:rsidTr="009A3B7E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świętokrzyskie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3/XXVI/2024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Gmina Starachowice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Centrum Usług Społecznych w Starachowicach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Wzmacniamy MOC Pomocy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82 919,60 zł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16 599,60 zł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66 320,00 zł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53 056,00 zł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A3B7E" w:rsidRPr="009A3B7E" w:rsidTr="009A3B7E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świętokrzyskie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1/XXVI/2024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Gmina Włoszczowa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Gmina Włoszczowa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Spójrz w oczy PRZEMOCY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17 772,00 zł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3 554,40 zł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14 217,60 zł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10 663,00 zł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A3B7E" w:rsidRPr="009A3B7E" w:rsidTr="009A3B7E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świętokrzyskie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2/XXVI/2024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Powiat Ostrowiec Św.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Powiatowe Centrum Pomocy Rodzinie w Ostrowcu Świętokrzyskim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Przemoc to NIEMOC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85 000,00 zł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17 000,00 zł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68 000,00 zł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3B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51 000,00 zł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7E" w:rsidRPr="009A3B7E" w:rsidRDefault="009A3B7E" w:rsidP="009A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012E88" w:rsidRDefault="009A3B7E"/>
    <w:sectPr w:rsidR="00012E88" w:rsidSect="009A3B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7E"/>
    <w:rsid w:val="002D5C15"/>
    <w:rsid w:val="00521EEF"/>
    <w:rsid w:val="009A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BCDE8"/>
  <w15:chartTrackingRefBased/>
  <w15:docId w15:val="{574624F5-3929-4FAD-9D2F-396FACDE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Korcipa, Anna</dc:creator>
  <cp:keywords/>
  <dc:description/>
  <cp:lastModifiedBy>Korcipa, Anna</cp:lastModifiedBy>
  <cp:revision>1</cp:revision>
  <dcterms:created xsi:type="dcterms:W3CDTF">2024-06-27T13:19:00Z</dcterms:created>
  <dcterms:modified xsi:type="dcterms:W3CDTF">2024-06-27T13:22:00Z</dcterms:modified>
</cp:coreProperties>
</file>